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7B79E0" w14:textId="1D9E9244" w:rsidR="006D0B1B" w:rsidRPr="00AB6768" w:rsidRDefault="00420A38" w:rsidP="006D0B1B">
      <w:pPr>
        <w:pStyle w:val="Header"/>
        <w:tabs>
          <w:tab w:val="clear" w:pos="9639"/>
          <w:tab w:val="right" w:pos="5954"/>
        </w:tabs>
      </w:pPr>
      <w:r w:rsidRPr="00D45CD3"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5CD3">
        <w:tab/>
      </w:r>
      <w:r w:rsidRPr="00D45CD3">
        <w:tab/>
      </w:r>
      <w:r w:rsidRPr="00D45CD3">
        <w:tab/>
      </w:r>
      <w:r w:rsidRPr="00AB6768">
        <w:t>Input paper</w:t>
      </w:r>
      <w:r w:rsidR="00037DF4" w:rsidRPr="00AB6768">
        <w:t xml:space="preserve">: </w:t>
      </w:r>
      <w:r w:rsidRPr="00AB6768">
        <w:rPr>
          <w:rStyle w:val="FootnoteReference"/>
          <w:sz w:val="22"/>
          <w:vertAlign w:val="superscript"/>
        </w:rPr>
        <w:footnoteReference w:id="1"/>
      </w:r>
      <w:r w:rsidRPr="00AB6768">
        <w:tab/>
      </w:r>
      <w:r w:rsidR="002C632E" w:rsidRPr="00AB6768">
        <w:t xml:space="preserve">     </w:t>
      </w:r>
      <w:r w:rsidR="00B523AF" w:rsidRPr="00AB6768">
        <w:t>ENG</w:t>
      </w:r>
      <w:r w:rsidR="00EF5322" w:rsidRPr="00AB6768">
        <w:t>3</w:t>
      </w:r>
      <w:r w:rsidR="00B523AF" w:rsidRPr="00AB6768">
        <w:t>-</w:t>
      </w:r>
      <w:r w:rsidR="00D917A7">
        <w:t>9.7.1</w:t>
      </w:r>
      <w:bookmarkStart w:id="0" w:name="_GoBack"/>
      <w:bookmarkEnd w:id="0"/>
    </w:p>
    <w:p w14:paraId="2F5302FD" w14:textId="626D338B" w:rsidR="00420A38" w:rsidRPr="00AB6768" w:rsidRDefault="00B523AF" w:rsidP="00B523AF">
      <w:pPr>
        <w:pStyle w:val="Header"/>
        <w:tabs>
          <w:tab w:val="clear" w:pos="9639"/>
          <w:tab w:val="right" w:pos="5954"/>
        </w:tabs>
        <w:spacing w:after="240"/>
        <w:jc w:val="center"/>
      </w:pPr>
      <w:r w:rsidRPr="00AB6768">
        <w:tab/>
      </w:r>
      <w:r w:rsidRPr="00AB6768">
        <w:tab/>
      </w:r>
      <w:r w:rsidRPr="00AB6768">
        <w:tab/>
      </w:r>
    </w:p>
    <w:p w14:paraId="5A14DE03" w14:textId="77777777" w:rsidR="00BF32F0" w:rsidRPr="00AB6768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Pr="00AB6768" w:rsidRDefault="00E558C3" w:rsidP="00FE5674">
      <w:pPr>
        <w:pStyle w:val="BodyText"/>
        <w:tabs>
          <w:tab w:val="left" w:pos="2835"/>
        </w:tabs>
      </w:pPr>
      <w:r w:rsidRPr="00AB6768">
        <w:t xml:space="preserve">Input paper for the following Committee(s): </w:t>
      </w:r>
      <w:r w:rsidRPr="00AB6768">
        <w:tab/>
      </w:r>
      <w:r w:rsidRPr="00AB6768">
        <w:rPr>
          <w:sz w:val="18"/>
          <w:szCs w:val="18"/>
        </w:rPr>
        <w:t>check as appropriate</w:t>
      </w:r>
      <w:r w:rsidRPr="00AB6768">
        <w:rPr>
          <w:sz w:val="18"/>
          <w:szCs w:val="18"/>
        </w:rPr>
        <w:tab/>
      </w:r>
      <w:r w:rsidRPr="00AB6768">
        <w:tab/>
        <w:t>Purpose of paper:</w:t>
      </w:r>
    </w:p>
    <w:p w14:paraId="78786733" w14:textId="4344E72D" w:rsidR="0080294B" w:rsidRPr="00AB6768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 w:rsidRPr="00AB6768">
        <w:rPr>
          <w:rFonts w:cs="Arial"/>
          <w:b/>
          <w:sz w:val="24"/>
          <w:szCs w:val="24"/>
        </w:rPr>
        <w:t>□</w:t>
      </w:r>
      <w:r w:rsidRPr="00AB6768">
        <w:rPr>
          <w:rFonts w:cs="Arial"/>
          <w:sz w:val="24"/>
          <w:szCs w:val="24"/>
        </w:rPr>
        <w:t xml:space="preserve">  </w:t>
      </w:r>
      <w:r w:rsidRPr="00AB6768">
        <w:rPr>
          <w:rFonts w:cs="Arial"/>
        </w:rPr>
        <w:t>ARM</w:t>
      </w:r>
      <w:r w:rsidR="00037DF4" w:rsidRPr="00AB6768">
        <w:rPr>
          <w:rFonts w:cs="Arial"/>
        </w:rPr>
        <w:tab/>
      </w:r>
      <w:r w:rsidR="00855E80" w:rsidRPr="00AB6768">
        <w:rPr>
          <w:rFonts w:cs="Arial"/>
          <w:sz w:val="32"/>
          <w:szCs w:val="32"/>
        </w:rPr>
        <w:t>•</w:t>
      </w:r>
      <w:r w:rsidRPr="00AB6768">
        <w:rPr>
          <w:rFonts w:cs="Arial"/>
          <w:sz w:val="24"/>
          <w:szCs w:val="24"/>
        </w:rPr>
        <w:t xml:space="preserve">  </w:t>
      </w:r>
      <w:r w:rsidRPr="00AB6768">
        <w:rPr>
          <w:rFonts w:cs="Arial"/>
        </w:rPr>
        <w:t>ENG</w:t>
      </w:r>
      <w:r w:rsidRPr="00AB6768">
        <w:rPr>
          <w:rFonts w:cs="Arial"/>
        </w:rPr>
        <w:tab/>
      </w:r>
      <w:r w:rsidRPr="00AB6768">
        <w:rPr>
          <w:rFonts w:cs="Arial"/>
        </w:rPr>
        <w:tab/>
      </w:r>
      <w:r w:rsidRPr="00AB6768">
        <w:rPr>
          <w:rFonts w:cs="Arial"/>
          <w:b/>
          <w:sz w:val="24"/>
          <w:szCs w:val="24"/>
        </w:rPr>
        <w:t>□</w:t>
      </w:r>
      <w:r w:rsidRPr="00AB6768">
        <w:rPr>
          <w:rFonts w:cs="Arial"/>
          <w:sz w:val="24"/>
          <w:szCs w:val="24"/>
        </w:rPr>
        <w:t xml:space="preserve">  </w:t>
      </w:r>
      <w:r w:rsidRPr="00AB6768">
        <w:rPr>
          <w:rFonts w:cs="Arial"/>
        </w:rPr>
        <w:t>PAP</w:t>
      </w:r>
      <w:r w:rsidRPr="00AB6768">
        <w:rPr>
          <w:rFonts w:cs="Arial"/>
          <w:sz w:val="24"/>
          <w:szCs w:val="24"/>
        </w:rPr>
        <w:tab/>
      </w:r>
      <w:r w:rsidRPr="00AB6768">
        <w:rPr>
          <w:rFonts w:cs="Arial"/>
          <w:sz w:val="24"/>
          <w:szCs w:val="24"/>
        </w:rPr>
        <w:tab/>
      </w:r>
      <w:r w:rsidR="00037DF4" w:rsidRPr="00AB6768">
        <w:rPr>
          <w:rFonts w:cs="Arial"/>
          <w:sz w:val="24"/>
          <w:szCs w:val="24"/>
        </w:rPr>
        <w:tab/>
      </w:r>
      <w:r w:rsidR="00037DF4" w:rsidRPr="00AB6768">
        <w:rPr>
          <w:rFonts w:cs="Arial"/>
          <w:sz w:val="24"/>
          <w:szCs w:val="24"/>
        </w:rPr>
        <w:tab/>
      </w:r>
      <w:r w:rsidR="00037DF4" w:rsidRPr="00AB6768">
        <w:rPr>
          <w:rFonts w:cs="Arial"/>
          <w:sz w:val="24"/>
          <w:szCs w:val="24"/>
        </w:rPr>
        <w:tab/>
      </w:r>
      <w:r w:rsidR="00EF5322" w:rsidRPr="00AB6768">
        <w:rPr>
          <w:rFonts w:cs="Arial"/>
          <w:sz w:val="32"/>
          <w:szCs w:val="32"/>
        </w:rPr>
        <w:t>•</w:t>
      </w:r>
      <w:r w:rsidRPr="00AB6768">
        <w:rPr>
          <w:rFonts w:cs="Arial"/>
          <w:sz w:val="24"/>
          <w:szCs w:val="24"/>
        </w:rPr>
        <w:t xml:space="preserve">  Input</w:t>
      </w:r>
    </w:p>
    <w:p w14:paraId="0BC79547" w14:textId="6021F43B" w:rsidR="0080294B" w:rsidRPr="00AB6768" w:rsidRDefault="0080294B" w:rsidP="00037DF4">
      <w:pPr>
        <w:pStyle w:val="BodyText"/>
        <w:tabs>
          <w:tab w:val="left" w:pos="1843"/>
        </w:tabs>
      </w:pPr>
      <w:r w:rsidRPr="00AB6768">
        <w:rPr>
          <w:rFonts w:cs="Arial"/>
          <w:b/>
          <w:sz w:val="24"/>
          <w:szCs w:val="24"/>
        </w:rPr>
        <w:t>□</w:t>
      </w:r>
      <w:r w:rsidRPr="00AB6768">
        <w:rPr>
          <w:rFonts w:cs="Arial"/>
          <w:sz w:val="24"/>
          <w:szCs w:val="24"/>
        </w:rPr>
        <w:t xml:space="preserve">  </w:t>
      </w:r>
      <w:r w:rsidRPr="00AB6768">
        <w:rPr>
          <w:rFonts w:cs="Arial"/>
        </w:rPr>
        <w:t>ENAV</w:t>
      </w:r>
      <w:r w:rsidRPr="00AB6768">
        <w:rPr>
          <w:rFonts w:cs="Arial"/>
          <w:b/>
          <w:sz w:val="24"/>
          <w:szCs w:val="24"/>
        </w:rPr>
        <w:tab/>
        <w:t>□</w:t>
      </w:r>
      <w:r w:rsidRPr="00AB6768">
        <w:rPr>
          <w:rFonts w:cs="Arial"/>
          <w:sz w:val="24"/>
          <w:szCs w:val="24"/>
        </w:rPr>
        <w:t xml:space="preserve">  </w:t>
      </w:r>
      <w:r w:rsidR="003D2DC1" w:rsidRPr="00AB6768">
        <w:rPr>
          <w:rFonts w:cs="Arial"/>
        </w:rPr>
        <w:t>VTS</w:t>
      </w:r>
      <w:r w:rsidRPr="00AB6768">
        <w:rPr>
          <w:rFonts w:cs="Arial"/>
          <w:sz w:val="24"/>
          <w:szCs w:val="24"/>
        </w:rPr>
        <w:tab/>
      </w:r>
      <w:r w:rsidRPr="00AB6768">
        <w:rPr>
          <w:rFonts w:cs="Arial"/>
          <w:sz w:val="24"/>
          <w:szCs w:val="24"/>
        </w:rPr>
        <w:tab/>
      </w:r>
      <w:r w:rsidRPr="00AB6768">
        <w:rPr>
          <w:rFonts w:cs="Arial"/>
          <w:sz w:val="24"/>
          <w:szCs w:val="24"/>
        </w:rPr>
        <w:tab/>
      </w:r>
      <w:r w:rsidRPr="00AB6768">
        <w:rPr>
          <w:rFonts w:cs="Arial"/>
          <w:sz w:val="24"/>
          <w:szCs w:val="24"/>
        </w:rPr>
        <w:tab/>
      </w:r>
      <w:r w:rsidRPr="00AB6768">
        <w:rPr>
          <w:rFonts w:cs="Arial"/>
          <w:sz w:val="24"/>
          <w:szCs w:val="24"/>
        </w:rPr>
        <w:tab/>
      </w:r>
      <w:r w:rsidR="00037DF4" w:rsidRPr="00AB6768">
        <w:rPr>
          <w:rFonts w:cs="Arial"/>
          <w:sz w:val="24"/>
          <w:szCs w:val="24"/>
        </w:rPr>
        <w:tab/>
      </w:r>
      <w:r w:rsidR="00037DF4" w:rsidRPr="00AB6768">
        <w:rPr>
          <w:rFonts w:cs="Arial"/>
          <w:sz w:val="24"/>
          <w:szCs w:val="24"/>
        </w:rPr>
        <w:tab/>
      </w:r>
      <w:r w:rsidR="00EF5322" w:rsidRPr="00AB6768">
        <w:rPr>
          <w:rFonts w:cs="Arial"/>
          <w:b/>
          <w:sz w:val="24"/>
          <w:szCs w:val="24"/>
        </w:rPr>
        <w:t>□</w:t>
      </w:r>
      <w:r w:rsidRPr="00AB6768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Pr="00AB6768" w:rsidRDefault="0080294B" w:rsidP="00FE5674">
      <w:pPr>
        <w:pStyle w:val="BodyText"/>
        <w:tabs>
          <w:tab w:val="left" w:pos="2835"/>
        </w:tabs>
      </w:pPr>
    </w:p>
    <w:p w14:paraId="4DD25FD9" w14:textId="7F131C29" w:rsidR="00A446C9" w:rsidRPr="00AB6768" w:rsidRDefault="00A446C9" w:rsidP="00FE5674">
      <w:pPr>
        <w:pStyle w:val="BodyText"/>
        <w:tabs>
          <w:tab w:val="left" w:pos="2835"/>
        </w:tabs>
      </w:pPr>
      <w:r w:rsidRPr="00AB6768">
        <w:t>Agenda item</w:t>
      </w:r>
      <w:r w:rsidR="00037DF4" w:rsidRPr="00AB6768">
        <w:t xml:space="preserve"> </w:t>
      </w:r>
      <w:r w:rsidR="00037DF4" w:rsidRPr="00AB6768">
        <w:rPr>
          <w:rStyle w:val="FootnoteReference"/>
          <w:sz w:val="22"/>
          <w:vertAlign w:val="superscript"/>
        </w:rPr>
        <w:footnoteReference w:id="2"/>
      </w:r>
      <w:r w:rsidR="001C44A3" w:rsidRPr="00AB6768">
        <w:tab/>
      </w:r>
      <w:r w:rsidR="0080294B" w:rsidRPr="00AB6768">
        <w:tab/>
      </w:r>
      <w:r w:rsidR="0080294B" w:rsidRPr="00AB6768">
        <w:tab/>
      </w:r>
      <w:r w:rsidR="001043C8" w:rsidRPr="00AB6768">
        <w:t>9</w:t>
      </w:r>
    </w:p>
    <w:p w14:paraId="2165E1D2" w14:textId="77777777" w:rsidR="00537CDF" w:rsidRPr="00AB6768" w:rsidRDefault="0080294B" w:rsidP="00FE5674">
      <w:pPr>
        <w:pStyle w:val="BodyText"/>
        <w:tabs>
          <w:tab w:val="left" w:pos="2835"/>
        </w:tabs>
      </w:pPr>
      <w:r w:rsidRPr="00AB6768">
        <w:t xml:space="preserve">Technical Domain / </w:t>
      </w:r>
      <w:r w:rsidR="00A446C9" w:rsidRPr="00AB6768">
        <w:t>Task Number</w:t>
      </w:r>
      <w:r w:rsidR="00037DF4" w:rsidRPr="00AB6768">
        <w:t xml:space="preserve"> </w:t>
      </w:r>
      <w:r w:rsidR="00037DF4" w:rsidRPr="00AB6768">
        <w:rPr>
          <w:vertAlign w:val="superscript"/>
        </w:rPr>
        <w:t>2</w:t>
      </w:r>
      <w:r w:rsidR="001C44A3" w:rsidRPr="00AB6768">
        <w:tab/>
      </w:r>
      <w:r w:rsidR="00537CDF" w:rsidRPr="00AB6768">
        <w:t>TD#1 - Light and vision physics, Visual Signalling</w:t>
      </w:r>
    </w:p>
    <w:p w14:paraId="1AB3E246" w14:textId="11488206" w:rsidR="00A446C9" w:rsidRPr="00D45CD3" w:rsidRDefault="00537CDF" w:rsidP="00FE5674">
      <w:pPr>
        <w:pStyle w:val="BodyText"/>
        <w:tabs>
          <w:tab w:val="left" w:pos="2835"/>
        </w:tabs>
      </w:pPr>
      <w:r w:rsidRPr="00AB6768">
        <w:tab/>
      </w:r>
      <w:r w:rsidRPr="00AB6768">
        <w:tab/>
      </w:r>
      <w:r w:rsidRPr="00AB6768">
        <w:tab/>
      </w:r>
      <w:r w:rsidR="00C12CE1" w:rsidRPr="00AB6768">
        <w:t>Task</w:t>
      </w:r>
      <w:r w:rsidR="00C12CE1" w:rsidRPr="00D45CD3">
        <w:t xml:space="preserve"> number 32 (1.1.3)</w:t>
      </w:r>
    </w:p>
    <w:p w14:paraId="01FC5420" w14:textId="1840A0AA" w:rsidR="00362CD9" w:rsidRPr="00D45CD3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D45CD3">
        <w:t>Author(s)</w:t>
      </w:r>
      <w:r w:rsidR="00FE5674" w:rsidRPr="00D45CD3">
        <w:t xml:space="preserve"> / Submitter(s)</w:t>
      </w:r>
      <w:r w:rsidRPr="00D45CD3">
        <w:tab/>
      </w:r>
      <w:r w:rsidR="0080294B" w:rsidRPr="00D45CD3">
        <w:tab/>
      </w:r>
      <w:r w:rsidR="0080294B" w:rsidRPr="00D45CD3">
        <w:tab/>
      </w:r>
      <w:r w:rsidR="00796FA3" w:rsidRPr="00D45CD3">
        <w:t>Aivar Usk (Cybernetica AS, Estonia)</w:t>
      </w:r>
    </w:p>
    <w:p w14:paraId="60BCC120" w14:textId="77777777" w:rsidR="0080294B" w:rsidRPr="00D45CD3" w:rsidRDefault="0080294B" w:rsidP="00FE5674">
      <w:pPr>
        <w:pStyle w:val="BodyText"/>
        <w:tabs>
          <w:tab w:val="left" w:pos="2835"/>
        </w:tabs>
      </w:pPr>
    </w:p>
    <w:p w14:paraId="4834080C" w14:textId="7FF91270" w:rsidR="00A446C9" w:rsidRPr="00D45CD3" w:rsidRDefault="004E7EBF" w:rsidP="00A446C9">
      <w:pPr>
        <w:pStyle w:val="Title"/>
      </w:pPr>
      <w:r w:rsidRPr="00D45CD3">
        <w:t>AtoN</w:t>
      </w:r>
      <w:r w:rsidR="00DB6A12" w:rsidRPr="00D45CD3">
        <w:t xml:space="preserve">-on-Demand </w:t>
      </w:r>
    </w:p>
    <w:p w14:paraId="0F258596" w14:textId="50FB6E37" w:rsidR="00A446C9" w:rsidRPr="00D45CD3" w:rsidRDefault="00A446C9" w:rsidP="00A446C9">
      <w:pPr>
        <w:pStyle w:val="Heading1"/>
      </w:pPr>
      <w:r w:rsidRPr="00D45CD3">
        <w:t>Summary</w:t>
      </w:r>
    </w:p>
    <w:p w14:paraId="21BB73CE" w14:textId="02253DF2" w:rsidR="00CE191B" w:rsidRPr="00D45CD3" w:rsidRDefault="00851373" w:rsidP="00D64E95">
      <w:pPr>
        <w:pStyle w:val="BodyText"/>
        <w:rPr>
          <w:lang w:eastAsia="de-DE"/>
        </w:rPr>
      </w:pPr>
      <w:r w:rsidRPr="00D45CD3">
        <w:rPr>
          <w:lang w:eastAsia="de-DE"/>
        </w:rPr>
        <w:t xml:space="preserve">This </w:t>
      </w:r>
      <w:r w:rsidR="00A011BC" w:rsidRPr="00D45CD3">
        <w:rPr>
          <w:lang w:eastAsia="de-DE"/>
        </w:rPr>
        <w:t xml:space="preserve">paper provides </w:t>
      </w:r>
      <w:r w:rsidR="00D64E95" w:rsidRPr="00D45CD3">
        <w:rPr>
          <w:lang w:eastAsia="de-DE"/>
        </w:rPr>
        <w:t xml:space="preserve">information on </w:t>
      </w:r>
      <w:r w:rsidR="00CD73A5" w:rsidRPr="00D45CD3">
        <w:rPr>
          <w:lang w:eastAsia="de-DE"/>
        </w:rPr>
        <w:t xml:space="preserve">the </w:t>
      </w:r>
      <w:r w:rsidR="00D64E95" w:rsidRPr="00D45CD3">
        <w:rPr>
          <w:lang w:eastAsia="de-DE"/>
        </w:rPr>
        <w:t>AtoN-on-Demand (A</w:t>
      </w:r>
      <w:r w:rsidR="00AA44D3" w:rsidRPr="00D45CD3">
        <w:rPr>
          <w:lang w:eastAsia="de-DE"/>
        </w:rPr>
        <w:t>o</w:t>
      </w:r>
      <w:r w:rsidR="00D64E95" w:rsidRPr="00D45CD3">
        <w:rPr>
          <w:lang w:eastAsia="de-DE"/>
        </w:rPr>
        <w:t xml:space="preserve">D) </w:t>
      </w:r>
      <w:r w:rsidR="00715EC5" w:rsidRPr="00D45CD3">
        <w:rPr>
          <w:lang w:eastAsia="de-DE"/>
        </w:rPr>
        <w:t>concept</w:t>
      </w:r>
      <w:r w:rsidR="009C24A8">
        <w:rPr>
          <w:lang w:eastAsia="de-DE"/>
        </w:rPr>
        <w:t>,</w:t>
      </w:r>
      <w:r w:rsidR="00715EC5" w:rsidRPr="00D45CD3">
        <w:rPr>
          <w:lang w:eastAsia="de-DE"/>
        </w:rPr>
        <w:t xml:space="preserve"> </w:t>
      </w:r>
      <w:r w:rsidR="00E7654E">
        <w:rPr>
          <w:lang w:eastAsia="de-DE"/>
        </w:rPr>
        <w:t xml:space="preserve">describing an AtoN light </w:t>
      </w:r>
      <w:r w:rsidR="009C24A8">
        <w:rPr>
          <w:lang w:eastAsia="de-DE"/>
        </w:rPr>
        <w:t>that enables</w:t>
      </w:r>
      <w:r w:rsidR="00AD3CF0" w:rsidRPr="00D45CD3">
        <w:rPr>
          <w:lang w:eastAsia="de-DE"/>
        </w:rPr>
        <w:t xml:space="preserve"> </w:t>
      </w:r>
      <w:r w:rsidR="00B8262E" w:rsidRPr="00D45CD3">
        <w:rPr>
          <w:lang w:eastAsia="de-DE"/>
        </w:rPr>
        <w:t>remote</w:t>
      </w:r>
      <w:r w:rsidR="00E7654E">
        <w:rPr>
          <w:lang w:eastAsia="de-DE"/>
        </w:rPr>
        <w:t xml:space="preserve"> activation</w:t>
      </w:r>
      <w:r w:rsidR="00B8262E" w:rsidRPr="00D45CD3">
        <w:rPr>
          <w:lang w:eastAsia="de-DE"/>
        </w:rPr>
        <w:t xml:space="preserve"> of</w:t>
      </w:r>
      <w:r w:rsidR="00AD3CF0" w:rsidRPr="00D45CD3">
        <w:rPr>
          <w:lang w:eastAsia="de-DE"/>
        </w:rPr>
        <w:t xml:space="preserve"> </w:t>
      </w:r>
      <w:r w:rsidR="009C24A8">
        <w:rPr>
          <w:lang w:eastAsia="de-DE"/>
        </w:rPr>
        <w:t>the</w:t>
      </w:r>
      <w:r w:rsidR="00BC5FAD" w:rsidRPr="00D45CD3">
        <w:rPr>
          <w:lang w:eastAsia="de-DE"/>
        </w:rPr>
        <w:t xml:space="preserve"> </w:t>
      </w:r>
      <w:r w:rsidR="00AD3CF0" w:rsidRPr="00D45CD3">
        <w:rPr>
          <w:lang w:eastAsia="de-DE"/>
        </w:rPr>
        <w:t>n</w:t>
      </w:r>
      <w:r w:rsidR="00BC5FAD" w:rsidRPr="00D45CD3">
        <w:rPr>
          <w:lang w:eastAsia="de-DE"/>
        </w:rPr>
        <w:t>avigation</w:t>
      </w:r>
      <w:r w:rsidR="00E7654E">
        <w:rPr>
          <w:lang w:eastAsia="de-DE"/>
        </w:rPr>
        <w:t>al</w:t>
      </w:r>
      <w:r w:rsidR="00BC5FAD" w:rsidRPr="00D45CD3">
        <w:rPr>
          <w:lang w:eastAsia="de-DE"/>
        </w:rPr>
        <w:t xml:space="preserve"> </w:t>
      </w:r>
      <w:r w:rsidR="00AD3CF0" w:rsidRPr="00D45CD3">
        <w:rPr>
          <w:lang w:eastAsia="de-DE"/>
        </w:rPr>
        <w:t xml:space="preserve">light </w:t>
      </w:r>
      <w:r w:rsidR="00BC5FAD" w:rsidRPr="00D45CD3">
        <w:rPr>
          <w:lang w:eastAsia="de-DE"/>
        </w:rPr>
        <w:t xml:space="preserve">signal </w:t>
      </w:r>
      <w:r w:rsidR="009526E4" w:rsidRPr="00D45CD3">
        <w:rPr>
          <w:lang w:eastAsia="de-DE"/>
        </w:rPr>
        <w:t>up</w:t>
      </w:r>
      <w:r w:rsidR="00AD3CF0" w:rsidRPr="00D45CD3">
        <w:rPr>
          <w:lang w:eastAsia="de-DE"/>
        </w:rPr>
        <w:t>on demand –</w:t>
      </w:r>
      <w:r w:rsidR="009C24A8">
        <w:rPr>
          <w:lang w:eastAsia="de-DE"/>
        </w:rPr>
        <w:t xml:space="preserve"> </w:t>
      </w:r>
      <w:r w:rsidR="00AD3CF0" w:rsidRPr="00D45CD3">
        <w:rPr>
          <w:lang w:eastAsia="de-DE"/>
        </w:rPr>
        <w:t xml:space="preserve">at </w:t>
      </w:r>
      <w:r w:rsidR="00715EC5" w:rsidRPr="00D45CD3">
        <w:rPr>
          <w:lang w:eastAsia="de-DE"/>
        </w:rPr>
        <w:t>the time when it is needed</w:t>
      </w:r>
      <w:r w:rsidR="00E7654E">
        <w:rPr>
          <w:lang w:eastAsia="de-DE"/>
        </w:rPr>
        <w:t xml:space="preserve"> by the mariner,</w:t>
      </w:r>
      <w:r w:rsidR="00715EC5" w:rsidRPr="00D45CD3">
        <w:rPr>
          <w:lang w:eastAsia="de-DE"/>
        </w:rPr>
        <w:t xml:space="preserve"> </w:t>
      </w:r>
      <w:r w:rsidR="00E7654E">
        <w:rPr>
          <w:lang w:eastAsia="de-DE"/>
        </w:rPr>
        <w:t>using</w:t>
      </w:r>
      <w:r w:rsidR="00E7654E" w:rsidRPr="00D45CD3">
        <w:rPr>
          <w:lang w:eastAsia="de-DE"/>
        </w:rPr>
        <w:t xml:space="preserve"> </w:t>
      </w:r>
      <w:r w:rsidR="00E7654E">
        <w:rPr>
          <w:lang w:eastAsia="de-DE"/>
        </w:rPr>
        <w:t xml:space="preserve">established </w:t>
      </w:r>
      <w:r w:rsidR="00E7654E" w:rsidRPr="00D45CD3">
        <w:rPr>
          <w:lang w:eastAsia="de-DE"/>
        </w:rPr>
        <w:t>communication technologies</w:t>
      </w:r>
      <w:r w:rsidR="00AD3CF0" w:rsidRPr="00D45CD3">
        <w:rPr>
          <w:lang w:eastAsia="de-DE"/>
        </w:rPr>
        <w:t xml:space="preserve">. </w:t>
      </w:r>
      <w:r w:rsidR="00C6666D" w:rsidRPr="00D45CD3">
        <w:rPr>
          <w:lang w:eastAsia="de-DE"/>
        </w:rPr>
        <w:t>An implementation example of network centric AoD control is provided in ([2]).</w:t>
      </w:r>
    </w:p>
    <w:p w14:paraId="0306DF16" w14:textId="77777777" w:rsidR="00AE2CE4" w:rsidRPr="00D45CD3" w:rsidRDefault="00AE2CE4" w:rsidP="00B56BDF">
      <w:pPr>
        <w:pStyle w:val="BodyText"/>
      </w:pPr>
    </w:p>
    <w:p w14:paraId="3C575A26" w14:textId="77777777" w:rsidR="001C44A3" w:rsidRPr="00D45CD3" w:rsidRDefault="00BD4E6F" w:rsidP="00B56BDF">
      <w:pPr>
        <w:pStyle w:val="Heading2"/>
      </w:pPr>
      <w:r w:rsidRPr="00D45CD3">
        <w:t>Purpose</w:t>
      </w:r>
      <w:r w:rsidR="004D1D85" w:rsidRPr="00D45CD3">
        <w:t xml:space="preserve"> of the document</w:t>
      </w:r>
    </w:p>
    <w:p w14:paraId="7E2A4642" w14:textId="52531A07" w:rsidR="00E55927" w:rsidRPr="00D45CD3" w:rsidRDefault="00F90DFE" w:rsidP="00E55927">
      <w:pPr>
        <w:pStyle w:val="BodyText"/>
      </w:pPr>
      <w:r w:rsidRPr="00D45CD3">
        <w:t xml:space="preserve">This document is submitted to the </w:t>
      </w:r>
      <w:r w:rsidR="00466202" w:rsidRPr="00D45CD3">
        <w:t xml:space="preserve">IALA </w:t>
      </w:r>
      <w:r w:rsidRPr="00D45CD3">
        <w:t xml:space="preserve">ENG Committee </w:t>
      </w:r>
      <w:r w:rsidR="00AA44D3" w:rsidRPr="00D45CD3">
        <w:t xml:space="preserve">as a response to the ENG2 </w:t>
      </w:r>
      <w:r w:rsidR="00693877">
        <w:t>action item</w:t>
      </w:r>
      <w:r w:rsidR="00AA44D3" w:rsidRPr="00D45CD3">
        <w:t xml:space="preserve"> 32. The information on AoD is</w:t>
      </w:r>
      <w:r w:rsidRPr="00D45CD3">
        <w:t xml:space="preserve"> </w:t>
      </w:r>
      <w:r w:rsidR="00AA44D3" w:rsidRPr="00D45CD3">
        <w:rPr>
          <w:lang w:eastAsia="de-DE"/>
        </w:rPr>
        <w:t>intended for inclusion in the revised edition of the IALA Guideline 1038 on Ambient Light Levels at which Aids to Navigation Lights should switch on and off ([1]) that is subject to review</w:t>
      </w:r>
      <w:r w:rsidR="0066573E">
        <w:rPr>
          <w:lang w:eastAsia="de-DE"/>
        </w:rPr>
        <w:t xml:space="preserve"> and updat</w:t>
      </w:r>
      <w:r w:rsidR="00AA44D3" w:rsidRPr="00D45CD3">
        <w:rPr>
          <w:lang w:eastAsia="de-DE"/>
        </w:rPr>
        <w:t>ing in the ENG Committee, to be released under a new title: IALA Guideline 1038 on Levels and Methods for the Activation and Control of AtoN Lights</w:t>
      </w:r>
      <w:r w:rsidRPr="00D45CD3">
        <w:t xml:space="preserve">. </w:t>
      </w:r>
    </w:p>
    <w:p w14:paraId="36D645BE" w14:textId="77777777" w:rsidR="00B56BDF" w:rsidRPr="00D45CD3" w:rsidRDefault="00B56BDF" w:rsidP="00B56BDF">
      <w:pPr>
        <w:pStyle w:val="Heading2"/>
      </w:pPr>
      <w:r w:rsidRPr="00D45CD3">
        <w:t>Related documents</w:t>
      </w:r>
    </w:p>
    <w:p w14:paraId="4ED8318B" w14:textId="5A4BB3EA" w:rsidR="0085553E" w:rsidRPr="00D45CD3" w:rsidRDefault="00B0588D" w:rsidP="00484247">
      <w:pPr>
        <w:pStyle w:val="BodyText"/>
      </w:pPr>
      <w:r w:rsidRPr="00D45CD3">
        <w:t>-</w:t>
      </w:r>
      <w:r w:rsidR="001C3160" w:rsidRPr="00D45CD3">
        <w:t xml:space="preserve"> </w:t>
      </w:r>
    </w:p>
    <w:p w14:paraId="53733F03" w14:textId="77777777" w:rsidR="00A446C9" w:rsidRPr="00D45CD3" w:rsidRDefault="00A446C9" w:rsidP="00A446C9">
      <w:pPr>
        <w:pStyle w:val="Heading1"/>
      </w:pPr>
      <w:r w:rsidRPr="00D45CD3">
        <w:t>Background</w:t>
      </w:r>
    </w:p>
    <w:p w14:paraId="28151D40" w14:textId="6FE96739" w:rsidR="00405D40" w:rsidRPr="00D45CD3" w:rsidRDefault="00AB613B" w:rsidP="00A446C9">
      <w:pPr>
        <w:pStyle w:val="BodyText"/>
      </w:pPr>
      <w:r w:rsidRPr="00D45CD3">
        <w:t>At locations where operating a</w:t>
      </w:r>
      <w:r w:rsidR="000F53B2">
        <w:t xml:space="preserve">n </w:t>
      </w:r>
      <w:r w:rsidRPr="00D45CD3">
        <w:t>AtoN</w:t>
      </w:r>
      <w:r w:rsidR="00CD73A5" w:rsidRPr="00D45CD3">
        <w:t xml:space="preserve"> light</w:t>
      </w:r>
      <w:r w:rsidRPr="00D45CD3">
        <w:t xml:space="preserve"> in con</w:t>
      </w:r>
      <w:r w:rsidR="000F53B2">
        <w:t>tinuous</w:t>
      </w:r>
      <w:r w:rsidRPr="00D45CD3">
        <w:t xml:space="preserve"> manner is not substantiated by </w:t>
      </w:r>
      <w:r w:rsidR="00CD73A5" w:rsidRPr="00D45CD3">
        <w:t xml:space="preserve">low </w:t>
      </w:r>
      <w:r w:rsidRPr="00D45CD3">
        <w:t xml:space="preserve">regular marine traffic densities and/or limited availability of power, the whole AtoN can be deployed in a way enabling activation on demand </w:t>
      </w:r>
      <w:r w:rsidR="00F84FCE">
        <w:t xml:space="preserve">at the times </w:t>
      </w:r>
      <w:r w:rsidRPr="00D45CD3">
        <w:t xml:space="preserve">when the need in navigational signal arises. </w:t>
      </w:r>
    </w:p>
    <w:p w14:paraId="74512BB2" w14:textId="7A3E87FF" w:rsidR="00405D40" w:rsidRPr="00D45CD3" w:rsidRDefault="001568FD" w:rsidP="00A446C9">
      <w:pPr>
        <w:pStyle w:val="BodyText"/>
      </w:pPr>
      <w:r w:rsidRPr="00D45CD3">
        <w:t xml:space="preserve">AtoN lights are typically deployed with luminous intensities selected in a way that provides dependable navigational signalling </w:t>
      </w:r>
      <w:r w:rsidR="002E45BE" w:rsidRPr="00D45CD3">
        <w:t>within</w:t>
      </w:r>
      <w:r w:rsidRPr="00D45CD3">
        <w:t xml:space="preserve"> a </w:t>
      </w:r>
      <w:r w:rsidR="00487120" w:rsidRPr="00D45CD3">
        <w:t>reasonable p</w:t>
      </w:r>
      <w:r w:rsidR="009D7F63">
        <w:t>ercentage</w:t>
      </w:r>
      <w:r w:rsidR="00487120" w:rsidRPr="00D45CD3">
        <w:t xml:space="preserve"> of </w:t>
      </w:r>
      <w:r w:rsidR="00CD73A5" w:rsidRPr="00D45CD3">
        <w:t xml:space="preserve">the </w:t>
      </w:r>
      <w:r w:rsidR="00487120" w:rsidRPr="00D45CD3">
        <w:t>typical</w:t>
      </w:r>
      <w:r w:rsidRPr="00D45CD3">
        <w:t xml:space="preserve"> range of environmental conditions dominating </w:t>
      </w:r>
      <w:r w:rsidR="00B52A27" w:rsidRPr="00D45CD3">
        <w:t>at</w:t>
      </w:r>
      <w:r w:rsidRPr="00D45CD3">
        <w:t xml:space="preserve"> the </w:t>
      </w:r>
      <w:r w:rsidR="00B52A27" w:rsidRPr="00D45CD3">
        <w:t>location</w:t>
      </w:r>
      <w:r w:rsidRPr="00D45CD3">
        <w:t xml:space="preserve">. </w:t>
      </w:r>
      <w:r w:rsidR="00F565FE" w:rsidRPr="00D45CD3">
        <w:t xml:space="preserve">Implementation of additional </w:t>
      </w:r>
      <w:r w:rsidR="002E45BE" w:rsidRPr="00D45CD3">
        <w:t xml:space="preserve">remotely activated </w:t>
      </w:r>
      <w:r w:rsidR="00F565FE" w:rsidRPr="00D45CD3">
        <w:t>occasional lights with significantly higher luminous intensity</w:t>
      </w:r>
      <w:r w:rsidR="002E45BE" w:rsidRPr="00D45CD3">
        <w:t>, or foreseeing such high intensity modes within a single light unit</w:t>
      </w:r>
      <w:r w:rsidR="009D7F63">
        <w:t>,</w:t>
      </w:r>
      <w:r w:rsidR="00F565FE" w:rsidRPr="00D45CD3">
        <w:t xml:space="preserve"> </w:t>
      </w:r>
      <w:r w:rsidR="009D7F63">
        <w:t>helps to</w:t>
      </w:r>
      <w:r w:rsidR="00F565FE" w:rsidRPr="00D45CD3">
        <w:t xml:space="preserve"> </w:t>
      </w:r>
      <w:r w:rsidR="00DE7A67">
        <w:t>lower</w:t>
      </w:r>
      <w:r w:rsidR="005B3D16">
        <w:t xml:space="preserve"> navigation</w:t>
      </w:r>
      <w:r w:rsidR="008E1895">
        <w:t>al risks</w:t>
      </w:r>
      <w:r w:rsidR="00F565FE" w:rsidRPr="00D45CD3">
        <w:t xml:space="preserve"> at locations where </w:t>
      </w:r>
      <w:r w:rsidR="006370AA" w:rsidRPr="00D45CD3">
        <w:t>decreased visibility caused by fog or heavy rain can persist for significant time periods</w:t>
      </w:r>
      <w:r w:rsidR="00487120" w:rsidRPr="00D45CD3">
        <w:t>.</w:t>
      </w:r>
      <w:r w:rsidR="006370AA" w:rsidRPr="00D45CD3">
        <w:t xml:space="preserve"> </w:t>
      </w:r>
    </w:p>
    <w:p w14:paraId="1D87C389" w14:textId="754F4EC4" w:rsidR="004E6599" w:rsidRPr="00D45CD3" w:rsidRDefault="00183CE5" w:rsidP="00A446C9">
      <w:pPr>
        <w:pStyle w:val="BodyText"/>
      </w:pPr>
      <w:r w:rsidRPr="00D45CD3">
        <w:lastRenderedPageBreak/>
        <w:t>B</w:t>
      </w:r>
      <w:r w:rsidR="00355480" w:rsidRPr="00D45CD3">
        <w:t xml:space="preserve">enefits </w:t>
      </w:r>
      <w:r w:rsidR="00FA5B22" w:rsidRPr="00D45CD3">
        <w:t xml:space="preserve">of implementing an AoD </w:t>
      </w:r>
      <w:r w:rsidR="001568FD" w:rsidRPr="00D45CD3">
        <w:t xml:space="preserve">include </w:t>
      </w:r>
      <w:r w:rsidR="006370AA" w:rsidRPr="00D45CD3">
        <w:t>improved navigational safety</w:t>
      </w:r>
      <w:r w:rsidR="00755515" w:rsidRPr="00D45CD3">
        <w:t xml:space="preserve">, </w:t>
      </w:r>
      <w:r w:rsidR="001568FD" w:rsidRPr="00D45CD3">
        <w:t xml:space="preserve">power savings, </w:t>
      </w:r>
      <w:r w:rsidR="00755515" w:rsidRPr="00D45CD3">
        <w:t>extending of the usable life time of the light source, and reducing of light pollution</w:t>
      </w:r>
      <w:r w:rsidR="00BE78AA">
        <w:t xml:space="preserve"> in the environment</w:t>
      </w:r>
      <w:r w:rsidR="00755515" w:rsidRPr="00D45CD3">
        <w:t xml:space="preserve">. </w:t>
      </w:r>
    </w:p>
    <w:p w14:paraId="1A703809" w14:textId="77777777" w:rsidR="002F2187" w:rsidRPr="00D45CD3" w:rsidRDefault="002F2187" w:rsidP="00A446C9">
      <w:pPr>
        <w:pStyle w:val="BodyText"/>
      </w:pPr>
    </w:p>
    <w:p w14:paraId="041E9135" w14:textId="77777777" w:rsidR="00A446C9" w:rsidRPr="00D45CD3" w:rsidRDefault="00A446C9" w:rsidP="00A446C9">
      <w:pPr>
        <w:pStyle w:val="Heading1"/>
      </w:pPr>
      <w:r w:rsidRPr="00D45CD3">
        <w:t>Discussion</w:t>
      </w:r>
    </w:p>
    <w:p w14:paraId="7C5E1800" w14:textId="3D33AAC8" w:rsidR="00F25BF4" w:rsidRPr="00D45CD3" w:rsidRDefault="007F2DA2" w:rsidP="00F25BF4">
      <w:pPr>
        <w:pStyle w:val="Heading2"/>
      </w:pPr>
      <w:r w:rsidRPr="00D45CD3">
        <w:t>AtoN-on-Demand</w:t>
      </w:r>
      <w:r w:rsidR="0095645B" w:rsidRPr="00D45CD3">
        <w:t xml:space="preserve"> (AoD)</w:t>
      </w:r>
    </w:p>
    <w:p w14:paraId="020D1DBB" w14:textId="2B89E9D6" w:rsidR="002F2187" w:rsidRPr="00D45CD3" w:rsidRDefault="00497947" w:rsidP="00A446C9">
      <w:pPr>
        <w:pStyle w:val="BodyText"/>
        <w:rPr>
          <w:lang w:eastAsia="de-DE"/>
        </w:rPr>
      </w:pPr>
      <w:r w:rsidRPr="00D45CD3">
        <w:rPr>
          <w:lang w:eastAsia="de-DE"/>
        </w:rPr>
        <w:t xml:space="preserve">AtoN-on-Demand (AoD) is a </w:t>
      </w:r>
      <w:r w:rsidR="005A206C" w:rsidRPr="00D45CD3">
        <w:rPr>
          <w:lang w:eastAsia="de-DE"/>
        </w:rPr>
        <w:t xml:space="preserve">an AtoN light equipped with </w:t>
      </w:r>
      <w:r w:rsidR="003F6763" w:rsidRPr="00D45CD3">
        <w:rPr>
          <w:lang w:eastAsia="de-DE"/>
        </w:rPr>
        <w:t xml:space="preserve">a subsystem that enables </w:t>
      </w:r>
      <w:r w:rsidR="00041938" w:rsidRPr="00D45CD3">
        <w:rPr>
          <w:lang w:eastAsia="de-DE"/>
        </w:rPr>
        <w:t xml:space="preserve">remote </w:t>
      </w:r>
      <w:r w:rsidR="003F6763" w:rsidRPr="00D45CD3">
        <w:rPr>
          <w:lang w:eastAsia="de-DE"/>
        </w:rPr>
        <w:t xml:space="preserve">activation of </w:t>
      </w:r>
      <w:r w:rsidR="00CD73A5" w:rsidRPr="00D45CD3">
        <w:rPr>
          <w:lang w:eastAsia="de-DE"/>
        </w:rPr>
        <w:t>the</w:t>
      </w:r>
      <w:r w:rsidR="00536503" w:rsidRPr="00D45CD3">
        <w:rPr>
          <w:lang w:eastAsia="de-DE"/>
        </w:rPr>
        <w:t xml:space="preserve"> navigation</w:t>
      </w:r>
      <w:r w:rsidR="00890AA1" w:rsidRPr="00D45CD3">
        <w:rPr>
          <w:lang w:eastAsia="de-DE"/>
        </w:rPr>
        <w:t>al</w:t>
      </w:r>
      <w:r w:rsidR="003F6763" w:rsidRPr="00D45CD3">
        <w:rPr>
          <w:lang w:eastAsia="de-DE"/>
        </w:rPr>
        <w:t xml:space="preserve"> light </w:t>
      </w:r>
      <w:r w:rsidR="004D7838" w:rsidRPr="00D45CD3">
        <w:rPr>
          <w:lang w:eastAsia="de-DE"/>
        </w:rPr>
        <w:t xml:space="preserve">signal </w:t>
      </w:r>
      <w:r w:rsidR="003F6763" w:rsidRPr="00D45CD3">
        <w:rPr>
          <w:lang w:eastAsia="de-DE"/>
        </w:rPr>
        <w:t xml:space="preserve">based on the needs of the mariners </w:t>
      </w:r>
      <w:r w:rsidR="00794798" w:rsidRPr="00D45CD3">
        <w:rPr>
          <w:lang w:eastAsia="de-DE"/>
        </w:rPr>
        <w:t>instead of</w:t>
      </w:r>
      <w:r w:rsidR="003F6763" w:rsidRPr="00D45CD3">
        <w:rPr>
          <w:lang w:eastAsia="de-DE"/>
        </w:rPr>
        <w:t xml:space="preserve"> the regular</w:t>
      </w:r>
      <w:r w:rsidR="00794798" w:rsidRPr="00D45CD3">
        <w:rPr>
          <w:lang w:eastAsia="de-DE"/>
        </w:rPr>
        <w:t xml:space="preserve">, light sensor based day to night transition or </w:t>
      </w:r>
      <w:r w:rsidR="006875D2" w:rsidRPr="00D45CD3">
        <w:rPr>
          <w:lang w:eastAsia="de-DE"/>
        </w:rPr>
        <w:t xml:space="preserve">pre-programmed </w:t>
      </w:r>
      <w:r w:rsidR="00850F9F">
        <w:rPr>
          <w:lang w:eastAsia="de-DE"/>
        </w:rPr>
        <w:t>operational</w:t>
      </w:r>
      <w:r w:rsidR="006875D2" w:rsidRPr="00D45CD3">
        <w:rPr>
          <w:lang w:eastAsia="de-DE"/>
        </w:rPr>
        <w:t xml:space="preserve"> schedules</w:t>
      </w:r>
      <w:r w:rsidR="003F6763" w:rsidRPr="00D45CD3">
        <w:rPr>
          <w:lang w:eastAsia="de-DE"/>
        </w:rPr>
        <w:t xml:space="preserve">. </w:t>
      </w:r>
      <w:r w:rsidR="00986EC3" w:rsidRPr="00D45CD3">
        <w:rPr>
          <w:lang w:eastAsia="de-DE"/>
        </w:rPr>
        <w:t>To work</w:t>
      </w:r>
      <w:r w:rsidR="008E3733" w:rsidRPr="00D45CD3">
        <w:rPr>
          <w:lang w:eastAsia="de-DE"/>
        </w:rPr>
        <w:t xml:space="preserve"> in the e-Navigation infrastructure, a</w:t>
      </w:r>
      <w:r w:rsidR="00D55660" w:rsidRPr="00D45CD3">
        <w:rPr>
          <w:lang w:eastAsia="de-DE"/>
        </w:rPr>
        <w:t xml:space="preserve">n AoD must be equipped with remote control equipment </w:t>
      </w:r>
      <w:r w:rsidR="005B0AF3">
        <w:rPr>
          <w:lang w:eastAsia="de-DE"/>
        </w:rPr>
        <w:t>that corresponds</w:t>
      </w:r>
      <w:r w:rsidR="00D55660" w:rsidRPr="00D45CD3">
        <w:rPr>
          <w:lang w:eastAsia="de-DE"/>
        </w:rPr>
        <w:t xml:space="preserve"> to the activation method</w:t>
      </w:r>
      <w:r w:rsidR="00E41FEC">
        <w:rPr>
          <w:lang w:eastAsia="de-DE"/>
        </w:rPr>
        <w:t xml:space="preserve"> and </w:t>
      </w:r>
      <w:r w:rsidR="005B0AF3">
        <w:rPr>
          <w:lang w:eastAsia="de-DE"/>
        </w:rPr>
        <w:t xml:space="preserve">is </w:t>
      </w:r>
      <w:r w:rsidR="00E41FEC">
        <w:rPr>
          <w:lang w:eastAsia="de-DE"/>
        </w:rPr>
        <w:t>compatible with selected communication protocols</w:t>
      </w:r>
      <w:r w:rsidR="00D55660" w:rsidRPr="00D45CD3">
        <w:rPr>
          <w:lang w:eastAsia="de-DE"/>
        </w:rPr>
        <w:t>.</w:t>
      </w:r>
      <w:r w:rsidR="003F6763" w:rsidRPr="00D45CD3">
        <w:rPr>
          <w:lang w:eastAsia="de-DE"/>
        </w:rPr>
        <w:t xml:space="preserve"> </w:t>
      </w:r>
    </w:p>
    <w:p w14:paraId="4F3003BD" w14:textId="485B2149" w:rsidR="00794798" w:rsidRPr="00D45CD3" w:rsidRDefault="00FF7F1A" w:rsidP="00A446C9">
      <w:pPr>
        <w:pStyle w:val="BodyText"/>
        <w:rPr>
          <w:lang w:eastAsia="de-DE"/>
        </w:rPr>
      </w:pPr>
      <w:r w:rsidRPr="00D45CD3">
        <w:rPr>
          <w:lang w:eastAsia="de-DE"/>
        </w:rPr>
        <w:t xml:space="preserve">Implementation of </w:t>
      </w:r>
      <w:r w:rsidR="00C808CD" w:rsidRPr="00D45CD3">
        <w:rPr>
          <w:lang w:eastAsia="de-DE"/>
        </w:rPr>
        <w:t xml:space="preserve">an </w:t>
      </w:r>
      <w:r w:rsidRPr="00D45CD3">
        <w:rPr>
          <w:lang w:eastAsia="de-DE"/>
        </w:rPr>
        <w:t>AoD is practical at locations w</w:t>
      </w:r>
      <w:r w:rsidR="00841A4F" w:rsidRPr="00D45CD3">
        <w:rPr>
          <w:lang w:eastAsia="de-DE"/>
        </w:rPr>
        <w:t>h</w:t>
      </w:r>
      <w:r w:rsidRPr="00D45CD3">
        <w:rPr>
          <w:lang w:eastAsia="de-DE"/>
        </w:rPr>
        <w:t xml:space="preserve">ere use of occasional lights is substantiated due to limited traffic densities and restricted availability (high cost) of energy. AoD can also be implemented as a complementary solution to enable increasing of luminous intensity of regular AtoN lights in severe weather conditions like fog </w:t>
      </w:r>
      <w:r w:rsidR="00D55660" w:rsidRPr="00D45CD3">
        <w:rPr>
          <w:lang w:eastAsia="de-DE"/>
        </w:rPr>
        <w:t>or</w:t>
      </w:r>
      <w:r w:rsidRPr="00D45CD3">
        <w:rPr>
          <w:lang w:eastAsia="de-DE"/>
        </w:rPr>
        <w:t xml:space="preserve"> heavy rain</w:t>
      </w:r>
      <w:r w:rsidR="00F24110">
        <w:rPr>
          <w:lang w:eastAsia="de-DE"/>
        </w:rPr>
        <w:t>,</w:t>
      </w:r>
      <w:r w:rsidR="00C36992">
        <w:rPr>
          <w:lang w:eastAsia="de-DE"/>
        </w:rPr>
        <w:t xml:space="preserve"> with several luminou</w:t>
      </w:r>
      <w:r w:rsidR="00F24110">
        <w:rPr>
          <w:lang w:eastAsia="de-DE"/>
        </w:rPr>
        <w:t>s intensity levels foreseen where</w:t>
      </w:r>
      <w:r w:rsidR="00C36992">
        <w:rPr>
          <w:lang w:eastAsia="de-DE"/>
        </w:rPr>
        <w:t xml:space="preserve"> </w:t>
      </w:r>
      <w:r w:rsidR="00F24110">
        <w:rPr>
          <w:lang w:eastAsia="de-DE"/>
        </w:rPr>
        <w:t>feasible</w:t>
      </w:r>
      <w:r w:rsidRPr="00D45CD3">
        <w:rPr>
          <w:lang w:eastAsia="de-DE"/>
        </w:rPr>
        <w:t xml:space="preserve">. </w:t>
      </w:r>
    </w:p>
    <w:p w14:paraId="00433E36" w14:textId="728FA0E8" w:rsidR="00890AA1" w:rsidRPr="00D45CD3" w:rsidRDefault="00890AA1" w:rsidP="00A446C9">
      <w:pPr>
        <w:pStyle w:val="BodyText"/>
        <w:rPr>
          <w:lang w:eastAsia="de-DE"/>
        </w:rPr>
      </w:pPr>
      <w:r w:rsidRPr="00D45CD3">
        <w:rPr>
          <w:lang w:eastAsia="de-DE"/>
        </w:rPr>
        <w:t xml:space="preserve">When deployment of an AoD is </w:t>
      </w:r>
      <w:r w:rsidR="00BD761A">
        <w:rPr>
          <w:lang w:eastAsia="de-DE"/>
        </w:rPr>
        <w:t>considered</w:t>
      </w:r>
      <w:r w:rsidRPr="00D45CD3">
        <w:rPr>
          <w:lang w:eastAsia="de-DE"/>
        </w:rPr>
        <w:t xml:space="preserve"> </w:t>
      </w:r>
      <w:r w:rsidR="00BD761A">
        <w:rPr>
          <w:lang w:eastAsia="de-DE"/>
        </w:rPr>
        <w:t>and</w:t>
      </w:r>
      <w:r w:rsidR="009219A6" w:rsidRPr="00D45CD3">
        <w:rPr>
          <w:lang w:eastAsia="de-DE"/>
        </w:rPr>
        <w:t xml:space="preserve"> </w:t>
      </w:r>
      <w:r w:rsidR="00BD761A">
        <w:rPr>
          <w:lang w:eastAsia="de-DE"/>
        </w:rPr>
        <w:t xml:space="preserve">general navigational </w:t>
      </w:r>
      <w:r w:rsidR="009219A6" w:rsidRPr="00D45CD3">
        <w:rPr>
          <w:lang w:eastAsia="de-DE"/>
        </w:rPr>
        <w:t>risk assessment</w:t>
      </w:r>
      <w:r w:rsidR="00144A87" w:rsidRPr="00D45CD3">
        <w:rPr>
          <w:lang w:eastAsia="de-DE"/>
        </w:rPr>
        <w:t xml:space="preserve"> </w:t>
      </w:r>
      <w:r w:rsidR="00BD761A">
        <w:rPr>
          <w:lang w:eastAsia="de-DE"/>
        </w:rPr>
        <w:t xml:space="preserve">allows it, </w:t>
      </w:r>
      <w:r w:rsidR="00BD1A69" w:rsidRPr="00D45CD3">
        <w:rPr>
          <w:lang w:eastAsia="de-DE"/>
        </w:rPr>
        <w:t xml:space="preserve">decisions regarding </w:t>
      </w:r>
      <w:r w:rsidR="00144A87" w:rsidRPr="00D45CD3">
        <w:rPr>
          <w:lang w:eastAsia="de-DE"/>
        </w:rPr>
        <w:t xml:space="preserve">the following </w:t>
      </w:r>
      <w:r w:rsidR="00BD1A69" w:rsidRPr="00D45CD3">
        <w:rPr>
          <w:lang w:eastAsia="de-DE"/>
        </w:rPr>
        <w:t xml:space="preserve">aspects </w:t>
      </w:r>
      <w:r w:rsidR="00144A87" w:rsidRPr="00D45CD3">
        <w:rPr>
          <w:lang w:eastAsia="de-DE"/>
        </w:rPr>
        <w:t>must be made</w:t>
      </w:r>
      <w:r w:rsidRPr="00D45CD3">
        <w:rPr>
          <w:lang w:eastAsia="de-DE"/>
        </w:rPr>
        <w:t>:</w:t>
      </w:r>
    </w:p>
    <w:p w14:paraId="68837FFE" w14:textId="10AB6043" w:rsidR="00497947" w:rsidRPr="00D45CD3" w:rsidRDefault="00890AA1" w:rsidP="00A446C9">
      <w:pPr>
        <w:pStyle w:val="BodyText"/>
        <w:numPr>
          <w:ilvl w:val="0"/>
          <w:numId w:val="48"/>
        </w:numPr>
      </w:pPr>
      <w:r w:rsidRPr="00D45CD3">
        <w:rPr>
          <w:lang w:eastAsia="de-DE"/>
        </w:rPr>
        <w:t xml:space="preserve">Intended group of users – </w:t>
      </w:r>
      <w:r w:rsidR="009219A6" w:rsidRPr="00D45CD3">
        <w:rPr>
          <w:lang w:eastAsia="de-DE"/>
        </w:rPr>
        <w:t xml:space="preserve">all mariners, limited </w:t>
      </w:r>
      <w:r w:rsidR="00014516" w:rsidRPr="00D45CD3">
        <w:rPr>
          <w:lang w:eastAsia="de-DE"/>
        </w:rPr>
        <w:t>groups</w:t>
      </w:r>
      <w:r w:rsidR="009219A6" w:rsidRPr="00D45CD3">
        <w:rPr>
          <w:lang w:eastAsia="de-DE"/>
        </w:rPr>
        <w:t xml:space="preserve"> of </w:t>
      </w:r>
      <w:r w:rsidR="00014516" w:rsidRPr="00D45CD3">
        <w:rPr>
          <w:lang w:eastAsia="de-DE"/>
        </w:rPr>
        <w:t xml:space="preserve">mariners or </w:t>
      </w:r>
      <w:r w:rsidR="009219A6" w:rsidRPr="00D45CD3">
        <w:rPr>
          <w:lang w:eastAsia="de-DE"/>
        </w:rPr>
        <w:t>vessels</w:t>
      </w:r>
      <w:r w:rsidR="00014516" w:rsidRPr="00D45CD3">
        <w:rPr>
          <w:lang w:eastAsia="de-DE"/>
        </w:rPr>
        <w:t xml:space="preserve"> (local ferries)</w:t>
      </w:r>
      <w:r w:rsidR="009219A6" w:rsidRPr="00D45CD3">
        <w:rPr>
          <w:lang w:eastAsia="de-DE"/>
        </w:rPr>
        <w:t xml:space="preserve">, all vessels </w:t>
      </w:r>
      <w:r w:rsidR="009F6F86">
        <w:rPr>
          <w:lang w:eastAsia="de-DE"/>
        </w:rPr>
        <w:t>carrying</w:t>
      </w:r>
      <w:r w:rsidR="009219A6" w:rsidRPr="00D45CD3">
        <w:rPr>
          <w:lang w:eastAsia="de-DE"/>
        </w:rPr>
        <w:t xml:space="preserve"> AIS, etc. </w:t>
      </w:r>
    </w:p>
    <w:p w14:paraId="3876D230" w14:textId="11519A15" w:rsidR="009219A6" w:rsidRPr="00D45CD3" w:rsidRDefault="009219A6" w:rsidP="00A446C9">
      <w:pPr>
        <w:pStyle w:val="BodyText"/>
        <w:numPr>
          <w:ilvl w:val="0"/>
          <w:numId w:val="48"/>
        </w:numPr>
      </w:pPr>
      <w:r w:rsidRPr="00D45CD3">
        <w:rPr>
          <w:lang w:eastAsia="de-DE"/>
        </w:rPr>
        <w:t xml:space="preserve">Activation method – </w:t>
      </w:r>
      <w:r w:rsidR="002E75EF" w:rsidRPr="00D45CD3">
        <w:rPr>
          <w:lang w:eastAsia="de-DE"/>
        </w:rPr>
        <w:t>direct (</w:t>
      </w:r>
      <w:r w:rsidRPr="00D45CD3">
        <w:rPr>
          <w:lang w:eastAsia="de-DE"/>
        </w:rPr>
        <w:t>request</w:t>
      </w:r>
      <w:r w:rsidR="002B2AED" w:rsidRPr="00D45CD3">
        <w:rPr>
          <w:lang w:eastAsia="de-DE"/>
        </w:rPr>
        <w:t>ed</w:t>
      </w:r>
      <w:r w:rsidRPr="00D45CD3">
        <w:rPr>
          <w:lang w:eastAsia="de-DE"/>
        </w:rPr>
        <w:t xml:space="preserve"> by a mariner</w:t>
      </w:r>
      <w:r w:rsidR="002E75EF" w:rsidRPr="00D45CD3">
        <w:rPr>
          <w:lang w:eastAsia="de-DE"/>
        </w:rPr>
        <w:t>)</w:t>
      </w:r>
      <w:r w:rsidRPr="00D45CD3">
        <w:rPr>
          <w:lang w:eastAsia="de-DE"/>
        </w:rPr>
        <w:t xml:space="preserve">, or </w:t>
      </w:r>
      <w:r w:rsidR="002E75EF" w:rsidRPr="00D45CD3">
        <w:rPr>
          <w:lang w:eastAsia="de-DE"/>
        </w:rPr>
        <w:t>indirect (</w:t>
      </w:r>
      <w:r w:rsidRPr="00D45CD3">
        <w:rPr>
          <w:lang w:eastAsia="de-DE"/>
        </w:rPr>
        <w:t>automated</w:t>
      </w:r>
      <w:r w:rsidR="002E75EF" w:rsidRPr="00D45CD3">
        <w:rPr>
          <w:lang w:eastAsia="de-DE"/>
        </w:rPr>
        <w:t>,</w:t>
      </w:r>
      <w:r w:rsidRPr="00D45CD3">
        <w:rPr>
          <w:lang w:eastAsia="de-DE"/>
        </w:rPr>
        <w:t xml:space="preserve"> based on AIS traffic data</w:t>
      </w:r>
      <w:r w:rsidR="00E023D9">
        <w:rPr>
          <w:lang w:eastAsia="de-DE"/>
        </w:rPr>
        <w:t xml:space="preserve"> or other relevant </w:t>
      </w:r>
      <w:r w:rsidR="00FA492A">
        <w:rPr>
          <w:lang w:eastAsia="de-DE"/>
        </w:rPr>
        <w:t>information</w:t>
      </w:r>
      <w:r w:rsidR="00E023D9">
        <w:rPr>
          <w:lang w:eastAsia="de-DE"/>
        </w:rPr>
        <w:t xml:space="preserve"> available over the communications network</w:t>
      </w:r>
      <w:r w:rsidRPr="00D45CD3">
        <w:rPr>
          <w:lang w:eastAsia="de-DE"/>
        </w:rPr>
        <w:t>).</w:t>
      </w:r>
    </w:p>
    <w:p w14:paraId="0A38712C" w14:textId="68593B0C" w:rsidR="009219A6" w:rsidRPr="00D45CD3" w:rsidRDefault="00C063D1" w:rsidP="00A446C9">
      <w:pPr>
        <w:pStyle w:val="BodyText"/>
        <w:numPr>
          <w:ilvl w:val="0"/>
          <w:numId w:val="48"/>
        </w:numPr>
      </w:pPr>
      <w:r>
        <w:rPr>
          <w:lang w:eastAsia="de-DE"/>
        </w:rPr>
        <w:t>Selection of a</w:t>
      </w:r>
      <w:r w:rsidR="009219A6" w:rsidRPr="00D45CD3">
        <w:rPr>
          <w:lang w:eastAsia="de-DE"/>
        </w:rPr>
        <w:t>ctivation technology</w:t>
      </w:r>
      <w:r w:rsidR="008F2AAA" w:rsidRPr="00D45CD3">
        <w:rPr>
          <w:lang w:eastAsia="de-DE"/>
        </w:rPr>
        <w:t xml:space="preserve"> suitable for </w:t>
      </w:r>
      <w:r>
        <w:rPr>
          <w:lang w:eastAsia="de-DE"/>
        </w:rPr>
        <w:t>targe</w:t>
      </w:r>
      <w:r w:rsidR="008F2AAA" w:rsidRPr="00D45CD3">
        <w:rPr>
          <w:lang w:eastAsia="de-DE"/>
        </w:rPr>
        <w:t xml:space="preserve">ted </w:t>
      </w:r>
      <w:r w:rsidR="00A86436">
        <w:rPr>
          <w:lang w:eastAsia="de-DE"/>
        </w:rPr>
        <w:t xml:space="preserve">user </w:t>
      </w:r>
      <w:r w:rsidR="008F2AAA" w:rsidRPr="00D45CD3">
        <w:rPr>
          <w:lang w:eastAsia="de-DE"/>
        </w:rPr>
        <w:t xml:space="preserve">groups and </w:t>
      </w:r>
      <w:r>
        <w:rPr>
          <w:lang w:eastAsia="de-DE"/>
        </w:rPr>
        <w:t xml:space="preserve">selected </w:t>
      </w:r>
      <w:r w:rsidR="008F2AAA" w:rsidRPr="00D45CD3">
        <w:rPr>
          <w:lang w:eastAsia="de-DE"/>
        </w:rPr>
        <w:t xml:space="preserve">methods. </w:t>
      </w:r>
    </w:p>
    <w:p w14:paraId="325A559D" w14:textId="77777777" w:rsidR="009219A6" w:rsidRPr="00D45CD3" w:rsidRDefault="009219A6" w:rsidP="00014516">
      <w:pPr>
        <w:pStyle w:val="BodyText"/>
      </w:pPr>
    </w:p>
    <w:p w14:paraId="4C3A3AB1" w14:textId="52717930" w:rsidR="002F2187" w:rsidRPr="00D45CD3" w:rsidRDefault="001F0BA7" w:rsidP="002F2187">
      <w:pPr>
        <w:pStyle w:val="Heading2"/>
      </w:pPr>
      <w:r w:rsidRPr="00D45CD3">
        <w:t xml:space="preserve">AoD </w:t>
      </w:r>
      <w:r w:rsidR="002E75EF" w:rsidRPr="00D45CD3">
        <w:t>activation methods</w:t>
      </w:r>
      <w:r w:rsidRPr="00D45CD3">
        <w:t xml:space="preserve"> </w:t>
      </w:r>
    </w:p>
    <w:p w14:paraId="70EA7523" w14:textId="7AF77A69" w:rsidR="002F2187" w:rsidRPr="00D45CD3" w:rsidRDefault="00772A3B" w:rsidP="00A446C9">
      <w:pPr>
        <w:pStyle w:val="BodyText"/>
      </w:pPr>
      <w:r w:rsidRPr="00D45CD3">
        <w:t>A</w:t>
      </w:r>
      <w:r w:rsidR="002E75EF" w:rsidRPr="00D45CD3">
        <w:t xml:space="preserve">ctivation </w:t>
      </w:r>
      <w:r w:rsidRPr="00D45CD3">
        <w:t xml:space="preserve">method </w:t>
      </w:r>
      <w:r w:rsidR="005E44B9">
        <w:t xml:space="preserve">to be </w:t>
      </w:r>
      <w:r w:rsidRPr="00D45CD3">
        <w:t>selected</w:t>
      </w:r>
      <w:r w:rsidR="00956208" w:rsidRPr="00D45CD3">
        <w:t xml:space="preserve"> for control of AoD</w:t>
      </w:r>
      <w:r w:rsidRPr="00D45CD3">
        <w:t xml:space="preserve"> depend</w:t>
      </w:r>
      <w:r w:rsidR="00411903" w:rsidRPr="00D45CD3">
        <w:t>s</w:t>
      </w:r>
      <w:r w:rsidRPr="00D45CD3">
        <w:t xml:space="preserve"> on </w:t>
      </w:r>
      <w:r w:rsidR="00A814DF">
        <w:t>target</w:t>
      </w:r>
      <w:r w:rsidRPr="00D45CD3">
        <w:t xml:space="preserve">ed group of users and </w:t>
      </w:r>
      <w:r w:rsidR="00081309" w:rsidRPr="00D45CD3">
        <w:t xml:space="preserve">foreseen </w:t>
      </w:r>
      <w:r w:rsidRPr="00D45CD3">
        <w:t>access limitations</w:t>
      </w:r>
      <w:r w:rsidR="00A83402" w:rsidRPr="00D45CD3">
        <w:t xml:space="preserve">. </w:t>
      </w:r>
      <w:r w:rsidR="00202497" w:rsidRPr="00D45CD3">
        <w:t xml:space="preserve">Risks associated with the vulnerabilities </w:t>
      </w:r>
      <w:r w:rsidR="007F2E92">
        <w:t xml:space="preserve">and availability </w:t>
      </w:r>
      <w:r w:rsidR="00202497" w:rsidRPr="00D45CD3">
        <w:t xml:space="preserve">must be considered before choosing to deploy an AoD. </w:t>
      </w:r>
      <w:r w:rsidR="002E75EF" w:rsidRPr="00D45CD3">
        <w:t xml:space="preserve">It should also be decided whether the AtoN light </w:t>
      </w:r>
      <w:r w:rsidR="002B400C" w:rsidRPr="00D45CD3">
        <w:t xml:space="preserve">signal </w:t>
      </w:r>
      <w:r w:rsidR="002E75EF" w:rsidRPr="00D45CD3">
        <w:t xml:space="preserve">stays on until deactivated, or shuts down after a pre-set time period. </w:t>
      </w:r>
      <w:r w:rsidR="00081309" w:rsidRPr="00D45CD3">
        <w:t xml:space="preserve">Unless the user group is limited </w:t>
      </w:r>
      <w:r w:rsidR="000E7E64">
        <w:t>to</w:t>
      </w:r>
      <w:r w:rsidR="00081309" w:rsidRPr="00D45CD3">
        <w:t xml:space="preserve"> </w:t>
      </w:r>
      <w:r w:rsidR="005B5168" w:rsidRPr="00D45CD3">
        <w:t xml:space="preserve">known </w:t>
      </w:r>
      <w:r w:rsidR="00081309" w:rsidRPr="00D45CD3">
        <w:t>maritime professionals</w:t>
      </w:r>
      <w:r w:rsidR="005B5168" w:rsidRPr="00D45CD3">
        <w:t xml:space="preserve"> only</w:t>
      </w:r>
      <w:r w:rsidR="00081309" w:rsidRPr="00D45CD3">
        <w:t>, the latter is recommended.</w:t>
      </w:r>
      <w:r w:rsidR="00956208" w:rsidRPr="00D45CD3">
        <w:t xml:space="preserve"> </w:t>
      </w:r>
      <w:r w:rsidR="00173180">
        <w:t xml:space="preserve">Even when no harm can typically result from unsubstantiated AoD activation, selection of activation methods that allow </w:t>
      </w:r>
      <w:r w:rsidR="00ED7BA6">
        <w:t>to avoid</w:t>
      </w:r>
      <w:r w:rsidR="00173180">
        <w:t xml:space="preserve"> draining of power are recommended. </w:t>
      </w:r>
    </w:p>
    <w:p w14:paraId="441ECB7A" w14:textId="77777777" w:rsidR="00956208" w:rsidRPr="00D45CD3" w:rsidRDefault="00956208" w:rsidP="00A446C9">
      <w:pPr>
        <w:pStyle w:val="BodyText"/>
      </w:pPr>
    </w:p>
    <w:p w14:paraId="646D32F1" w14:textId="37BC580C" w:rsidR="002F236E" w:rsidRPr="00D45CD3" w:rsidRDefault="0097458E" w:rsidP="00B91F0B">
      <w:pPr>
        <w:pStyle w:val="Heading3"/>
      </w:pPr>
      <w:r w:rsidRPr="00D45CD3">
        <w:t>Technologies available for d</w:t>
      </w:r>
      <w:r w:rsidR="006C7D9C" w:rsidRPr="00D45CD3">
        <w:t xml:space="preserve">irect </w:t>
      </w:r>
      <w:r w:rsidR="00536F4D">
        <w:t xml:space="preserve">AoD </w:t>
      </w:r>
      <w:r w:rsidR="006C7D9C" w:rsidRPr="00D45CD3">
        <w:t>activation</w:t>
      </w:r>
    </w:p>
    <w:p w14:paraId="7F9CB21B" w14:textId="648383A4" w:rsidR="00D45CD3" w:rsidRPr="00D45CD3" w:rsidRDefault="00D45CD3" w:rsidP="00D45CD3">
      <w:pPr>
        <w:pStyle w:val="Heading4"/>
        <w:rPr>
          <w:lang w:val="en-GB"/>
        </w:rPr>
      </w:pPr>
      <w:r w:rsidRPr="00D45CD3">
        <w:rPr>
          <w:lang w:val="en-GB"/>
        </w:rPr>
        <w:t xml:space="preserve">Multiple </w:t>
      </w:r>
      <w:r w:rsidR="003B727B">
        <w:rPr>
          <w:lang w:val="en-GB"/>
        </w:rPr>
        <w:t>VHF s</w:t>
      </w:r>
      <w:r w:rsidRPr="00D45CD3">
        <w:rPr>
          <w:lang w:val="en-GB"/>
        </w:rPr>
        <w:t>quelch detection</w:t>
      </w:r>
    </w:p>
    <w:p w14:paraId="22623629" w14:textId="7A31F4B2" w:rsidR="00D45CD3" w:rsidRDefault="0038123D" w:rsidP="00513FA2">
      <w:pPr>
        <w:pStyle w:val="BodyTextIndent"/>
        <w:ind w:left="0"/>
        <w:jc w:val="both"/>
        <w:rPr>
          <w:lang w:eastAsia="de-DE"/>
        </w:rPr>
      </w:pPr>
      <w:r>
        <w:rPr>
          <w:lang w:eastAsia="de-DE"/>
        </w:rPr>
        <w:t xml:space="preserve">Certain AoD </w:t>
      </w:r>
      <w:r w:rsidR="00904CF4">
        <w:rPr>
          <w:lang w:eastAsia="de-DE"/>
        </w:rPr>
        <w:t>implementat</w:t>
      </w:r>
      <w:r w:rsidR="00D45CD3" w:rsidRPr="00D45CD3">
        <w:rPr>
          <w:lang w:eastAsia="de-DE"/>
        </w:rPr>
        <w:t xml:space="preserve">ions are known to </w:t>
      </w:r>
      <w:r>
        <w:rPr>
          <w:lang w:eastAsia="de-DE"/>
        </w:rPr>
        <w:t>utilis</w:t>
      </w:r>
      <w:r w:rsidR="00D45CD3" w:rsidRPr="00D45CD3">
        <w:rPr>
          <w:lang w:eastAsia="de-DE"/>
        </w:rPr>
        <w:t xml:space="preserve">e </w:t>
      </w:r>
      <w:r>
        <w:rPr>
          <w:lang w:eastAsia="de-DE"/>
        </w:rPr>
        <w:t xml:space="preserve">counting of </w:t>
      </w:r>
      <w:r w:rsidR="003B727B">
        <w:rPr>
          <w:lang w:eastAsia="de-DE"/>
        </w:rPr>
        <w:t xml:space="preserve">multiple </w:t>
      </w:r>
      <w:r>
        <w:rPr>
          <w:lang w:eastAsia="de-DE"/>
        </w:rPr>
        <w:t>successive activation instances of the “Transmit”</w:t>
      </w:r>
      <w:r w:rsidR="00746CA6">
        <w:rPr>
          <w:lang w:eastAsia="de-DE"/>
        </w:rPr>
        <w:t xml:space="preserve"> (PTT)</w:t>
      </w:r>
      <w:r>
        <w:rPr>
          <w:lang w:eastAsia="de-DE"/>
        </w:rPr>
        <w:t xml:space="preserve"> button on an agreed-upon </w:t>
      </w:r>
      <w:r w:rsidR="001653BC">
        <w:rPr>
          <w:lang w:eastAsia="de-DE"/>
        </w:rPr>
        <w:t>marin</w:t>
      </w:r>
      <w:r>
        <w:rPr>
          <w:lang w:eastAsia="de-DE"/>
        </w:rPr>
        <w:t xml:space="preserve">e </w:t>
      </w:r>
      <w:r w:rsidR="003F1E94">
        <w:rPr>
          <w:lang w:eastAsia="de-DE"/>
        </w:rPr>
        <w:t xml:space="preserve">VHF </w:t>
      </w:r>
      <w:r>
        <w:rPr>
          <w:lang w:eastAsia="de-DE"/>
        </w:rPr>
        <w:t xml:space="preserve">radio channel </w:t>
      </w:r>
      <w:r w:rsidR="00AA1093">
        <w:rPr>
          <w:lang w:eastAsia="de-DE"/>
        </w:rPr>
        <w:t>for activation of</w:t>
      </w:r>
      <w:r>
        <w:rPr>
          <w:lang w:eastAsia="de-DE"/>
        </w:rPr>
        <w:t xml:space="preserve"> the AtoN light for a </w:t>
      </w:r>
      <w:r w:rsidR="003F1E94">
        <w:rPr>
          <w:lang w:eastAsia="de-DE"/>
        </w:rPr>
        <w:t>pre-configured</w:t>
      </w:r>
      <w:r>
        <w:rPr>
          <w:lang w:eastAsia="de-DE"/>
        </w:rPr>
        <w:t xml:space="preserve"> time</w:t>
      </w:r>
      <w:r w:rsidR="003F1E94">
        <w:rPr>
          <w:lang w:eastAsia="de-DE"/>
        </w:rPr>
        <w:t xml:space="preserve"> period</w:t>
      </w:r>
      <w:r>
        <w:rPr>
          <w:lang w:eastAsia="de-DE"/>
        </w:rPr>
        <w:t xml:space="preserve">. </w:t>
      </w:r>
    </w:p>
    <w:p w14:paraId="13500FCD" w14:textId="7A162607" w:rsidR="0038123D" w:rsidRPr="00D45CD3" w:rsidRDefault="0038123D" w:rsidP="00513FA2">
      <w:pPr>
        <w:pStyle w:val="BodyTextIndent"/>
        <w:ind w:left="0"/>
        <w:jc w:val="both"/>
        <w:rPr>
          <w:lang w:eastAsia="de-DE"/>
        </w:rPr>
      </w:pPr>
      <w:r>
        <w:rPr>
          <w:lang w:eastAsia="de-DE"/>
        </w:rPr>
        <w:t xml:space="preserve">This technology is suitable for unlimited user group but does not provide any means for user authentication </w:t>
      </w:r>
      <w:r w:rsidR="00CA3676">
        <w:rPr>
          <w:lang w:eastAsia="de-DE"/>
        </w:rPr>
        <w:t>as well as</w:t>
      </w:r>
      <w:r>
        <w:rPr>
          <w:lang w:eastAsia="de-DE"/>
        </w:rPr>
        <w:t xml:space="preserve"> no feedback information</w:t>
      </w:r>
      <w:r w:rsidR="00CA3676">
        <w:rPr>
          <w:lang w:eastAsia="de-DE"/>
        </w:rPr>
        <w:t xml:space="preserve"> on state of the light</w:t>
      </w:r>
      <w:r>
        <w:rPr>
          <w:lang w:eastAsia="de-DE"/>
        </w:rPr>
        <w:t xml:space="preserve">. </w:t>
      </w:r>
    </w:p>
    <w:p w14:paraId="2CC496E4" w14:textId="77777777" w:rsidR="00D45CD3" w:rsidRPr="00D45CD3" w:rsidRDefault="00D45CD3" w:rsidP="00D45CD3">
      <w:pPr>
        <w:pStyle w:val="BodyTextIndent"/>
        <w:ind w:left="0"/>
        <w:rPr>
          <w:lang w:eastAsia="de-DE"/>
        </w:rPr>
      </w:pPr>
    </w:p>
    <w:p w14:paraId="55CACBCB" w14:textId="702BD4E9" w:rsidR="0038123D" w:rsidRDefault="00D45CD3" w:rsidP="0038123D">
      <w:pPr>
        <w:pStyle w:val="Heading4"/>
      </w:pPr>
      <w:r w:rsidRPr="00D45CD3">
        <w:t>C</w:t>
      </w:r>
      <w:r w:rsidR="00BD684F" w:rsidRPr="00D45CD3">
        <w:t>ellular Short Message Service (SMS)</w:t>
      </w:r>
    </w:p>
    <w:p w14:paraId="4D7B7F8C" w14:textId="4421E3A4" w:rsidR="003B727B" w:rsidRDefault="003B727B" w:rsidP="003B727B">
      <w:pPr>
        <w:pStyle w:val="BodyTextIndent"/>
        <w:ind w:left="0"/>
        <w:jc w:val="both"/>
        <w:rPr>
          <w:lang w:eastAsia="de-DE"/>
        </w:rPr>
      </w:pPr>
      <w:r>
        <w:rPr>
          <w:lang w:eastAsia="de-DE"/>
        </w:rPr>
        <w:t xml:space="preserve">Certain AoD </w:t>
      </w:r>
      <w:r w:rsidR="00E36EDE">
        <w:rPr>
          <w:lang w:eastAsia="de-DE"/>
        </w:rPr>
        <w:t>implementat</w:t>
      </w:r>
      <w:r w:rsidR="00E36EDE" w:rsidRPr="00D45CD3">
        <w:rPr>
          <w:lang w:eastAsia="de-DE"/>
        </w:rPr>
        <w:t xml:space="preserve">ions </w:t>
      </w:r>
      <w:r w:rsidRPr="00D45CD3">
        <w:rPr>
          <w:lang w:eastAsia="de-DE"/>
        </w:rPr>
        <w:t xml:space="preserve">are known to </w:t>
      </w:r>
      <w:r>
        <w:rPr>
          <w:lang w:eastAsia="de-DE"/>
        </w:rPr>
        <w:t>utilis</w:t>
      </w:r>
      <w:r w:rsidRPr="00D45CD3">
        <w:rPr>
          <w:lang w:eastAsia="de-DE"/>
        </w:rPr>
        <w:t>e</w:t>
      </w:r>
      <w:r>
        <w:rPr>
          <w:lang w:eastAsia="de-DE"/>
        </w:rPr>
        <w:t xml:space="preserve"> </w:t>
      </w:r>
      <w:r w:rsidR="00D73BA8" w:rsidRPr="00D45CD3">
        <w:t xml:space="preserve">Short Message Service </w:t>
      </w:r>
      <w:r w:rsidR="00D73BA8">
        <w:t>(</w:t>
      </w:r>
      <w:r>
        <w:rPr>
          <w:lang w:eastAsia="de-DE"/>
        </w:rPr>
        <w:t>SMS</w:t>
      </w:r>
      <w:r w:rsidR="00D73BA8">
        <w:rPr>
          <w:lang w:eastAsia="de-DE"/>
        </w:rPr>
        <w:t>)</w:t>
      </w:r>
      <w:r>
        <w:rPr>
          <w:lang w:eastAsia="de-DE"/>
        </w:rPr>
        <w:t xml:space="preserve"> messages </w:t>
      </w:r>
      <w:r w:rsidR="009E3307">
        <w:rPr>
          <w:lang w:eastAsia="de-DE"/>
        </w:rPr>
        <w:t xml:space="preserve">of the cellular GSM phone system </w:t>
      </w:r>
      <w:r>
        <w:rPr>
          <w:lang w:eastAsia="de-DE"/>
        </w:rPr>
        <w:t xml:space="preserve">for activation </w:t>
      </w:r>
      <w:r w:rsidR="00825F53">
        <w:rPr>
          <w:lang w:eastAsia="de-DE"/>
        </w:rPr>
        <w:t xml:space="preserve">of </w:t>
      </w:r>
      <w:r>
        <w:rPr>
          <w:lang w:eastAsia="de-DE"/>
        </w:rPr>
        <w:t xml:space="preserve">the AtoN light for a pre-configured time period. </w:t>
      </w:r>
    </w:p>
    <w:p w14:paraId="34C72205" w14:textId="27F5CE97" w:rsidR="00763BA0" w:rsidRPr="00D45CD3" w:rsidRDefault="00763BA0" w:rsidP="00763BA0">
      <w:pPr>
        <w:pStyle w:val="BodyTextIndent"/>
        <w:ind w:left="0"/>
        <w:jc w:val="both"/>
        <w:rPr>
          <w:lang w:eastAsia="de-DE"/>
        </w:rPr>
      </w:pPr>
      <w:r>
        <w:rPr>
          <w:lang w:eastAsia="de-DE"/>
        </w:rPr>
        <w:t>This technology is suitable for unlimited user group as well as limited group</w:t>
      </w:r>
      <w:r w:rsidR="001059F5">
        <w:rPr>
          <w:lang w:eastAsia="de-DE"/>
        </w:rPr>
        <w:t>s</w:t>
      </w:r>
      <w:r>
        <w:rPr>
          <w:lang w:eastAsia="de-DE"/>
        </w:rPr>
        <w:t xml:space="preserve"> of “whitelisted” phone numbers. It does provide </w:t>
      </w:r>
      <w:r w:rsidR="00EF6656">
        <w:rPr>
          <w:lang w:eastAsia="de-DE"/>
        </w:rPr>
        <w:t>basic</w:t>
      </w:r>
      <w:r>
        <w:rPr>
          <w:lang w:eastAsia="de-DE"/>
        </w:rPr>
        <w:t xml:space="preserve"> means for user authentication and </w:t>
      </w:r>
      <w:r w:rsidR="00EF6656">
        <w:rPr>
          <w:lang w:eastAsia="de-DE"/>
        </w:rPr>
        <w:t>even</w:t>
      </w:r>
      <w:r>
        <w:rPr>
          <w:lang w:eastAsia="de-DE"/>
        </w:rPr>
        <w:t xml:space="preserve"> feedback information</w:t>
      </w:r>
      <w:r w:rsidR="00EF6656">
        <w:rPr>
          <w:lang w:eastAsia="de-DE"/>
        </w:rPr>
        <w:t xml:space="preserve">, but </w:t>
      </w:r>
      <w:r w:rsidR="00EF6656">
        <w:rPr>
          <w:lang w:eastAsia="de-DE"/>
        </w:rPr>
        <w:lastRenderedPageBreak/>
        <w:t>cannot be co</w:t>
      </w:r>
      <w:r w:rsidR="00CF3B5B">
        <w:rPr>
          <w:lang w:eastAsia="de-DE"/>
        </w:rPr>
        <w:t>nsidered 100% reliable: while up</w:t>
      </w:r>
      <w:r w:rsidR="00EF6656">
        <w:rPr>
          <w:lang w:eastAsia="de-DE"/>
        </w:rPr>
        <w:t xml:space="preserve"> to 5% of all SMS messages </w:t>
      </w:r>
      <w:r w:rsidR="001A5C97">
        <w:rPr>
          <w:lang w:eastAsia="de-DE"/>
        </w:rPr>
        <w:t>may be</w:t>
      </w:r>
      <w:r w:rsidR="00EF6656">
        <w:rPr>
          <w:lang w:eastAsia="de-DE"/>
        </w:rPr>
        <w:t xml:space="preserve"> lost in transmission</w:t>
      </w:r>
      <w:r w:rsidR="009B7C27">
        <w:rPr>
          <w:lang w:eastAsia="de-DE"/>
        </w:rPr>
        <w:t xml:space="preserve"> or significantly delayed</w:t>
      </w:r>
      <w:r w:rsidR="00EF6656">
        <w:rPr>
          <w:lang w:eastAsia="de-DE"/>
        </w:rPr>
        <w:t xml:space="preserve">, </w:t>
      </w:r>
      <w:r w:rsidR="001A5C97">
        <w:rPr>
          <w:lang w:eastAsia="de-DE"/>
        </w:rPr>
        <w:t>sender’s</w:t>
      </w:r>
      <w:r w:rsidR="00EF6656">
        <w:rPr>
          <w:lang w:eastAsia="de-DE"/>
        </w:rPr>
        <w:t xml:space="preserve"> </w:t>
      </w:r>
      <w:r w:rsidR="001A5C97">
        <w:rPr>
          <w:lang w:eastAsia="de-DE"/>
        </w:rPr>
        <w:t xml:space="preserve">GSM phone </w:t>
      </w:r>
      <w:r w:rsidR="00EF6656">
        <w:rPr>
          <w:lang w:eastAsia="de-DE"/>
        </w:rPr>
        <w:t xml:space="preserve">number can </w:t>
      </w:r>
      <w:r w:rsidR="00387491">
        <w:rPr>
          <w:lang w:eastAsia="de-DE"/>
        </w:rPr>
        <w:t xml:space="preserve">also </w:t>
      </w:r>
      <w:r w:rsidR="00EF6656">
        <w:rPr>
          <w:lang w:eastAsia="de-DE"/>
        </w:rPr>
        <w:t>be spoofed</w:t>
      </w:r>
      <w:r>
        <w:rPr>
          <w:lang w:eastAsia="de-DE"/>
        </w:rPr>
        <w:t xml:space="preserve">. </w:t>
      </w:r>
    </w:p>
    <w:p w14:paraId="48E482A1" w14:textId="77777777" w:rsidR="003B727B" w:rsidRDefault="003B727B" w:rsidP="00A446C9">
      <w:pPr>
        <w:pStyle w:val="BodyText"/>
      </w:pPr>
    </w:p>
    <w:p w14:paraId="5EA3CDF8" w14:textId="7C437451" w:rsidR="0038123D" w:rsidRDefault="0092102B" w:rsidP="0038123D">
      <w:pPr>
        <w:pStyle w:val="Heading4"/>
      </w:pPr>
      <w:r>
        <w:t xml:space="preserve">World Wide Web based </w:t>
      </w:r>
      <w:r w:rsidR="000C5383">
        <w:t>client / server solutions</w:t>
      </w:r>
    </w:p>
    <w:p w14:paraId="24796253" w14:textId="013C20B3" w:rsidR="0038123D" w:rsidRDefault="00825F53" w:rsidP="00FD2502">
      <w:pPr>
        <w:pStyle w:val="BodyTextIndent"/>
        <w:ind w:left="0"/>
        <w:jc w:val="both"/>
        <w:rPr>
          <w:lang w:eastAsia="de-DE"/>
        </w:rPr>
      </w:pPr>
      <w:r>
        <w:rPr>
          <w:lang w:eastAsia="de-DE"/>
        </w:rPr>
        <w:t xml:space="preserve">Certain AoD </w:t>
      </w:r>
      <w:r w:rsidR="00E36EDE">
        <w:rPr>
          <w:lang w:eastAsia="de-DE"/>
        </w:rPr>
        <w:t>implementat</w:t>
      </w:r>
      <w:r w:rsidR="00E36EDE" w:rsidRPr="00D45CD3">
        <w:rPr>
          <w:lang w:eastAsia="de-DE"/>
        </w:rPr>
        <w:t xml:space="preserve">ions </w:t>
      </w:r>
      <w:r w:rsidRPr="00D45CD3">
        <w:rPr>
          <w:lang w:eastAsia="de-DE"/>
        </w:rPr>
        <w:t xml:space="preserve">are known to </w:t>
      </w:r>
      <w:r>
        <w:rPr>
          <w:lang w:eastAsia="de-DE"/>
        </w:rPr>
        <w:t>utilis</w:t>
      </w:r>
      <w:r w:rsidRPr="00D45CD3">
        <w:rPr>
          <w:lang w:eastAsia="de-DE"/>
        </w:rPr>
        <w:t>e</w:t>
      </w:r>
      <w:r>
        <w:rPr>
          <w:lang w:eastAsia="de-DE"/>
        </w:rPr>
        <w:t xml:space="preserve"> </w:t>
      </w:r>
      <w:r w:rsidR="00DE7731">
        <w:rPr>
          <w:lang w:eastAsia="de-DE"/>
        </w:rPr>
        <w:t xml:space="preserve">Internet solutions based on </w:t>
      </w:r>
      <w:r>
        <w:rPr>
          <w:lang w:eastAsia="de-DE"/>
        </w:rPr>
        <w:t xml:space="preserve">dedicated </w:t>
      </w:r>
      <w:r w:rsidR="00DE7731">
        <w:rPr>
          <w:lang w:eastAsia="de-DE"/>
        </w:rPr>
        <w:t>WWW</w:t>
      </w:r>
      <w:r>
        <w:rPr>
          <w:lang w:eastAsia="de-DE"/>
        </w:rPr>
        <w:t xml:space="preserve"> servers </w:t>
      </w:r>
      <w:r w:rsidR="00DE7731">
        <w:rPr>
          <w:lang w:eastAsia="de-DE"/>
        </w:rPr>
        <w:t xml:space="preserve">and standard web browsers </w:t>
      </w:r>
      <w:r>
        <w:rPr>
          <w:lang w:eastAsia="de-DE"/>
        </w:rPr>
        <w:t xml:space="preserve">for activation </w:t>
      </w:r>
      <w:r w:rsidR="00904CF4">
        <w:rPr>
          <w:lang w:eastAsia="de-DE"/>
        </w:rPr>
        <w:t xml:space="preserve">and deactivation of </w:t>
      </w:r>
      <w:r>
        <w:rPr>
          <w:lang w:eastAsia="de-DE"/>
        </w:rPr>
        <w:t>the AtoN light.</w:t>
      </w:r>
    </w:p>
    <w:p w14:paraId="7B763F9C" w14:textId="1D446DCC" w:rsidR="00DE7731" w:rsidRDefault="001059F5" w:rsidP="00FD2502">
      <w:pPr>
        <w:pStyle w:val="BodyTextIndent"/>
        <w:ind w:left="0"/>
        <w:jc w:val="both"/>
      </w:pPr>
      <w:r>
        <w:rPr>
          <w:lang w:eastAsia="de-DE"/>
        </w:rPr>
        <w:t xml:space="preserve">This technology is suitable for unlimited user group as well as limited groups </w:t>
      </w:r>
      <w:r w:rsidR="00D73BA8">
        <w:rPr>
          <w:lang w:eastAsia="de-DE"/>
        </w:rPr>
        <w:t xml:space="preserve">with access </w:t>
      </w:r>
      <w:r w:rsidR="00CE4665">
        <w:rPr>
          <w:lang w:eastAsia="de-DE"/>
        </w:rPr>
        <w:t>based on user names and passwords</w:t>
      </w:r>
      <w:r w:rsidR="00173180">
        <w:rPr>
          <w:lang w:eastAsia="de-DE"/>
        </w:rPr>
        <w:t>.</w:t>
      </w:r>
      <w:r w:rsidR="00904CF4">
        <w:rPr>
          <w:lang w:eastAsia="de-DE"/>
        </w:rPr>
        <w:t xml:space="preserve"> </w:t>
      </w:r>
      <w:r w:rsidR="00173180">
        <w:rPr>
          <w:lang w:eastAsia="de-DE"/>
        </w:rPr>
        <w:t>D</w:t>
      </w:r>
      <w:r w:rsidR="00904CF4">
        <w:rPr>
          <w:lang w:eastAsia="de-DE"/>
        </w:rPr>
        <w:t xml:space="preserve">ue to global access potential, unlimited </w:t>
      </w:r>
      <w:r w:rsidR="00173180">
        <w:rPr>
          <w:lang w:eastAsia="de-DE"/>
        </w:rPr>
        <w:t xml:space="preserve">anonymous </w:t>
      </w:r>
      <w:r w:rsidR="003D255F">
        <w:rPr>
          <w:lang w:eastAsia="de-DE"/>
        </w:rPr>
        <w:t xml:space="preserve">public </w:t>
      </w:r>
      <w:r w:rsidR="00904CF4">
        <w:rPr>
          <w:lang w:eastAsia="de-DE"/>
        </w:rPr>
        <w:t>access is not recommended</w:t>
      </w:r>
      <w:r>
        <w:rPr>
          <w:lang w:eastAsia="de-DE"/>
        </w:rPr>
        <w:t>. It provide</w:t>
      </w:r>
      <w:r w:rsidR="00B03689">
        <w:rPr>
          <w:lang w:eastAsia="de-DE"/>
        </w:rPr>
        <w:t>s</w:t>
      </w:r>
      <w:r>
        <w:rPr>
          <w:lang w:eastAsia="de-DE"/>
        </w:rPr>
        <w:t xml:space="preserve"> </w:t>
      </w:r>
      <w:r w:rsidR="00B03689">
        <w:rPr>
          <w:lang w:eastAsia="de-DE"/>
        </w:rPr>
        <w:t>wide range of</w:t>
      </w:r>
      <w:r>
        <w:rPr>
          <w:lang w:eastAsia="de-DE"/>
        </w:rPr>
        <w:t xml:space="preserve"> means for user authentication</w:t>
      </w:r>
      <w:r w:rsidR="00B03689">
        <w:rPr>
          <w:lang w:eastAsia="de-DE"/>
        </w:rPr>
        <w:t>,</w:t>
      </w:r>
      <w:r>
        <w:rPr>
          <w:lang w:eastAsia="de-DE"/>
        </w:rPr>
        <w:t xml:space="preserve"> </w:t>
      </w:r>
      <w:r w:rsidR="00B03689">
        <w:rPr>
          <w:lang w:eastAsia="de-DE"/>
        </w:rPr>
        <w:t xml:space="preserve">provision of </w:t>
      </w:r>
      <w:r>
        <w:rPr>
          <w:lang w:eastAsia="de-DE"/>
        </w:rPr>
        <w:t>feedback information</w:t>
      </w:r>
      <w:r w:rsidR="00D73BA8">
        <w:rPr>
          <w:lang w:eastAsia="de-DE"/>
        </w:rPr>
        <w:t>, posting warnings to responsible organisation and logging of</w:t>
      </w:r>
      <w:r w:rsidR="00B03689">
        <w:rPr>
          <w:lang w:eastAsia="de-DE"/>
        </w:rPr>
        <w:t xml:space="preserve"> all related events</w:t>
      </w:r>
      <w:r w:rsidR="00CF3B5B">
        <w:rPr>
          <w:lang w:eastAsia="de-DE"/>
        </w:rPr>
        <w:t xml:space="preserve"> at server side</w:t>
      </w:r>
      <w:r w:rsidR="00B03689">
        <w:rPr>
          <w:lang w:eastAsia="de-DE"/>
        </w:rPr>
        <w:t xml:space="preserve">. </w:t>
      </w:r>
      <w:r w:rsidR="00CF3B5B">
        <w:rPr>
          <w:lang w:eastAsia="de-DE"/>
        </w:rPr>
        <w:t xml:space="preserve">Since users have no direct access to the AtoN, such systems provide higher degree of protection against unauthorized activations and </w:t>
      </w:r>
      <w:r w:rsidR="00B260A0">
        <w:rPr>
          <w:lang w:eastAsia="de-DE"/>
        </w:rPr>
        <w:t xml:space="preserve">remote </w:t>
      </w:r>
      <w:r w:rsidR="00CF3B5B">
        <w:rPr>
          <w:lang w:eastAsia="de-DE"/>
        </w:rPr>
        <w:t xml:space="preserve">system disruptions. </w:t>
      </w:r>
    </w:p>
    <w:p w14:paraId="5FBDC066" w14:textId="77777777" w:rsidR="0038123D" w:rsidRDefault="0038123D" w:rsidP="00A446C9">
      <w:pPr>
        <w:pStyle w:val="BodyText"/>
      </w:pPr>
    </w:p>
    <w:p w14:paraId="013D53BF" w14:textId="366497D9" w:rsidR="00153E7E" w:rsidRDefault="00004257" w:rsidP="006F7C5F">
      <w:pPr>
        <w:pStyle w:val="Heading4"/>
      </w:pPr>
      <w:r>
        <w:t>Internet based application / server solutions</w:t>
      </w:r>
    </w:p>
    <w:p w14:paraId="6B741E86" w14:textId="38D19BA6" w:rsidR="00A35093" w:rsidRDefault="00A35093" w:rsidP="00A446C9">
      <w:pPr>
        <w:pStyle w:val="BodyText"/>
        <w:rPr>
          <w:lang w:eastAsia="de-DE"/>
        </w:rPr>
      </w:pPr>
      <w:r>
        <w:rPr>
          <w:lang w:eastAsia="de-DE"/>
        </w:rPr>
        <w:t xml:space="preserve">AoD </w:t>
      </w:r>
      <w:r w:rsidR="00E36EDE">
        <w:rPr>
          <w:lang w:eastAsia="de-DE"/>
        </w:rPr>
        <w:t>implementat</w:t>
      </w:r>
      <w:r w:rsidR="00E36EDE" w:rsidRPr="00D45CD3">
        <w:rPr>
          <w:lang w:eastAsia="de-DE"/>
        </w:rPr>
        <w:t xml:space="preserve">ions </w:t>
      </w:r>
      <w:r>
        <w:rPr>
          <w:lang w:eastAsia="de-DE"/>
        </w:rPr>
        <w:t>can utilis</w:t>
      </w:r>
      <w:r w:rsidRPr="00D45CD3">
        <w:rPr>
          <w:lang w:eastAsia="de-DE"/>
        </w:rPr>
        <w:t>e</w:t>
      </w:r>
      <w:r>
        <w:rPr>
          <w:lang w:eastAsia="de-DE"/>
        </w:rPr>
        <w:t xml:space="preserve"> dedicated client side application software and </w:t>
      </w:r>
      <w:r w:rsidR="00993615">
        <w:rPr>
          <w:lang w:eastAsia="de-DE"/>
        </w:rPr>
        <w:t xml:space="preserve">dedicated </w:t>
      </w:r>
      <w:r>
        <w:rPr>
          <w:lang w:eastAsia="de-DE"/>
        </w:rPr>
        <w:t xml:space="preserve">servers for activation </w:t>
      </w:r>
      <w:r w:rsidR="00DC6FFA">
        <w:rPr>
          <w:lang w:eastAsia="de-DE"/>
        </w:rPr>
        <w:t xml:space="preserve">and deactivation of </w:t>
      </w:r>
      <w:r>
        <w:rPr>
          <w:lang w:eastAsia="de-DE"/>
        </w:rPr>
        <w:t>the AtoN light.</w:t>
      </w:r>
      <w:r w:rsidR="00993615">
        <w:rPr>
          <w:lang w:eastAsia="de-DE"/>
        </w:rPr>
        <w:t xml:space="preserve"> While otherwise similar to solutions utilising WWW technology, dedicated “apps” are used on the client side instead of standard web browsers.</w:t>
      </w:r>
    </w:p>
    <w:p w14:paraId="5FC32707" w14:textId="77777777" w:rsidR="00173180" w:rsidRDefault="00173180" w:rsidP="00A446C9">
      <w:pPr>
        <w:pStyle w:val="BodyText"/>
        <w:rPr>
          <w:lang w:eastAsia="de-DE"/>
        </w:rPr>
      </w:pPr>
    </w:p>
    <w:p w14:paraId="15901DA1" w14:textId="722B3E11" w:rsidR="00244C8A" w:rsidRDefault="00244C8A" w:rsidP="00244C8A">
      <w:pPr>
        <w:pStyle w:val="Heading4"/>
        <w:numPr>
          <w:ilvl w:val="3"/>
          <w:numId w:val="49"/>
        </w:numPr>
      </w:pPr>
      <w:r>
        <w:t>Other technologies</w:t>
      </w:r>
    </w:p>
    <w:p w14:paraId="54CD7610" w14:textId="53F0A110" w:rsidR="00244C8A" w:rsidRDefault="00244C8A" w:rsidP="00A446C9">
      <w:pPr>
        <w:pStyle w:val="BodyText"/>
      </w:pPr>
      <w:r>
        <w:t xml:space="preserve">Other existing and future </w:t>
      </w:r>
      <w:r w:rsidR="00CE7D97">
        <w:t xml:space="preserve">information and </w:t>
      </w:r>
      <w:r>
        <w:t xml:space="preserve">communication technologies may be feasible for AoD implementation. </w:t>
      </w:r>
      <w:r w:rsidR="00CE7D97">
        <w:t>R</w:t>
      </w:r>
      <w:r>
        <w:t>elevant risks</w:t>
      </w:r>
      <w:r w:rsidR="002E3906">
        <w:t xml:space="preserve">, </w:t>
      </w:r>
      <w:r w:rsidR="00D609E3">
        <w:t>reli</w:t>
      </w:r>
      <w:r w:rsidR="002E3906">
        <w:t>ability</w:t>
      </w:r>
      <w:r>
        <w:t xml:space="preserve"> and benefits must be analysed case by case before AoD deployment. </w:t>
      </w:r>
    </w:p>
    <w:p w14:paraId="067BF5CC" w14:textId="77777777" w:rsidR="003D04E1" w:rsidRPr="00D45CD3" w:rsidRDefault="003D04E1" w:rsidP="00A446C9">
      <w:pPr>
        <w:pStyle w:val="BodyText"/>
      </w:pPr>
    </w:p>
    <w:p w14:paraId="2262BCC1" w14:textId="4F8A8938" w:rsidR="00B91F0B" w:rsidRPr="00D45CD3" w:rsidRDefault="0097458E" w:rsidP="00A913FC">
      <w:pPr>
        <w:pStyle w:val="Heading3"/>
      </w:pPr>
      <w:r w:rsidRPr="00D45CD3">
        <w:t>Technologies available for i</w:t>
      </w:r>
      <w:r w:rsidR="006C7D9C" w:rsidRPr="00D45CD3">
        <w:t xml:space="preserve">ndirect </w:t>
      </w:r>
      <w:r w:rsidR="00536F4D">
        <w:t xml:space="preserve">AoD </w:t>
      </w:r>
      <w:r w:rsidR="006C7D9C" w:rsidRPr="00D45CD3">
        <w:t>activation</w:t>
      </w:r>
    </w:p>
    <w:p w14:paraId="276A158B" w14:textId="2B7F7665" w:rsidR="0097458E" w:rsidRPr="00D45CD3" w:rsidRDefault="0097458E" w:rsidP="0097458E">
      <w:pPr>
        <w:pStyle w:val="Heading4"/>
        <w:rPr>
          <w:lang w:val="en-GB"/>
        </w:rPr>
      </w:pPr>
      <w:r w:rsidRPr="00D45CD3">
        <w:rPr>
          <w:lang w:val="en-GB"/>
        </w:rPr>
        <w:t>Automated activation based on m</w:t>
      </w:r>
      <w:r w:rsidR="006C7D9C" w:rsidRPr="00D45CD3">
        <w:rPr>
          <w:lang w:val="en-GB"/>
        </w:rPr>
        <w:t>onitoring of AIS broadcasts</w:t>
      </w:r>
      <w:r w:rsidR="005A166C">
        <w:rPr>
          <w:lang w:val="en-GB"/>
        </w:rPr>
        <w:t xml:space="preserve"> for course and proximity</w:t>
      </w:r>
    </w:p>
    <w:p w14:paraId="0EFC3990" w14:textId="44F7E766" w:rsidR="00B91F0B" w:rsidRPr="00D45CD3" w:rsidRDefault="0097458E" w:rsidP="0097458E">
      <w:pPr>
        <w:pStyle w:val="Heading4"/>
        <w:rPr>
          <w:lang w:val="en-GB"/>
        </w:rPr>
      </w:pPr>
      <w:r w:rsidRPr="00D45CD3">
        <w:rPr>
          <w:lang w:val="en-GB"/>
        </w:rPr>
        <w:t xml:space="preserve">Automated activation based on </w:t>
      </w:r>
      <w:r w:rsidR="002E75EF" w:rsidRPr="00D45CD3">
        <w:rPr>
          <w:lang w:val="en-GB"/>
        </w:rPr>
        <w:t>information from VTS</w:t>
      </w:r>
      <w:r w:rsidR="005A166C">
        <w:rPr>
          <w:lang w:val="en-GB"/>
        </w:rPr>
        <w:t xml:space="preserve"> (course and proximity)</w:t>
      </w:r>
    </w:p>
    <w:p w14:paraId="635011FD" w14:textId="18FFD008" w:rsidR="0097458E" w:rsidRPr="00D45CD3" w:rsidRDefault="0097458E" w:rsidP="0097458E">
      <w:pPr>
        <w:pStyle w:val="Heading4"/>
        <w:rPr>
          <w:lang w:val="en-GB"/>
        </w:rPr>
      </w:pPr>
      <w:r w:rsidRPr="00D45CD3">
        <w:rPr>
          <w:lang w:val="en-GB"/>
        </w:rPr>
        <w:t>Other e-Navigation technologies available in the future</w:t>
      </w:r>
    </w:p>
    <w:p w14:paraId="0F7726EF" w14:textId="77777777" w:rsidR="00AE6948" w:rsidRPr="00D45CD3" w:rsidRDefault="00AE6948" w:rsidP="00A446C9">
      <w:pPr>
        <w:pStyle w:val="BodyText"/>
      </w:pPr>
    </w:p>
    <w:p w14:paraId="1D083D92" w14:textId="77777777" w:rsidR="00180DDA" w:rsidRPr="00D45CD3" w:rsidRDefault="00180DDA" w:rsidP="00A446C9">
      <w:pPr>
        <w:pStyle w:val="Heading1"/>
      </w:pPr>
      <w:r w:rsidRPr="00D45CD3">
        <w:t>References</w:t>
      </w:r>
    </w:p>
    <w:p w14:paraId="62516D92" w14:textId="543958F7" w:rsidR="00B0588D" w:rsidRPr="00D45CD3" w:rsidRDefault="00CB47B1" w:rsidP="00CB47B1">
      <w:pPr>
        <w:pStyle w:val="References"/>
        <w:rPr>
          <w:lang w:eastAsia="de-DE"/>
        </w:rPr>
      </w:pPr>
      <w:r w:rsidRPr="00D45CD3">
        <w:rPr>
          <w:szCs w:val="22"/>
        </w:rPr>
        <w:t>IALA Guideline</w:t>
      </w:r>
      <w:r w:rsidRPr="00D45CD3">
        <w:t xml:space="preserve"> </w:t>
      </w:r>
      <w:r w:rsidRPr="00D45CD3">
        <w:rPr>
          <w:szCs w:val="22"/>
        </w:rPr>
        <w:t>1038</w:t>
      </w:r>
      <w:r w:rsidRPr="00D45CD3">
        <w:t xml:space="preserve"> </w:t>
      </w:r>
      <w:r w:rsidRPr="00D45CD3">
        <w:rPr>
          <w:szCs w:val="22"/>
        </w:rPr>
        <w:t>on Ambient Light Levels at which Aids to Navigation Lights should switch on and off</w:t>
      </w:r>
      <w:r w:rsidR="00B0588D" w:rsidRPr="00D45CD3">
        <w:rPr>
          <w:szCs w:val="22"/>
        </w:rPr>
        <w:t xml:space="preserve">. Edition </w:t>
      </w:r>
      <w:r w:rsidRPr="00D45CD3">
        <w:rPr>
          <w:szCs w:val="22"/>
        </w:rPr>
        <w:t>2</w:t>
      </w:r>
      <w:r w:rsidR="00B0588D" w:rsidRPr="00D45CD3">
        <w:rPr>
          <w:szCs w:val="22"/>
        </w:rPr>
        <w:t xml:space="preserve">, </w:t>
      </w:r>
      <w:r w:rsidRPr="00D45CD3">
        <w:rPr>
          <w:szCs w:val="22"/>
        </w:rPr>
        <w:t>M</w:t>
      </w:r>
      <w:r w:rsidR="00322BE7" w:rsidRPr="00D45CD3">
        <w:rPr>
          <w:szCs w:val="22"/>
        </w:rPr>
        <w:t>a</w:t>
      </w:r>
      <w:r w:rsidRPr="00D45CD3">
        <w:rPr>
          <w:szCs w:val="22"/>
        </w:rPr>
        <w:t>y</w:t>
      </w:r>
      <w:r w:rsidR="00B0588D" w:rsidRPr="00D45CD3">
        <w:rPr>
          <w:szCs w:val="22"/>
        </w:rPr>
        <w:t xml:space="preserve"> 20</w:t>
      </w:r>
      <w:r w:rsidRPr="00D45CD3">
        <w:rPr>
          <w:szCs w:val="22"/>
        </w:rPr>
        <w:t>0</w:t>
      </w:r>
      <w:r w:rsidR="008F0E94" w:rsidRPr="00D45CD3">
        <w:rPr>
          <w:szCs w:val="22"/>
        </w:rPr>
        <w:t>9</w:t>
      </w:r>
      <w:r w:rsidR="00B0588D" w:rsidRPr="00D45CD3">
        <w:rPr>
          <w:szCs w:val="22"/>
        </w:rPr>
        <w:t>.</w:t>
      </w:r>
      <w:r w:rsidR="00CE191B" w:rsidRPr="00D45CD3">
        <w:rPr>
          <w:szCs w:val="22"/>
        </w:rPr>
        <w:t xml:space="preserve"> </w:t>
      </w:r>
    </w:p>
    <w:p w14:paraId="00EC0BCC" w14:textId="4AB732DA" w:rsidR="00180DDA" w:rsidRPr="00D45CD3" w:rsidRDefault="009C1C8B" w:rsidP="00B0588D">
      <w:pPr>
        <w:pStyle w:val="References"/>
        <w:rPr>
          <w:lang w:eastAsia="de-DE"/>
        </w:rPr>
      </w:pPr>
      <w:r w:rsidRPr="00D45CD3">
        <w:t>Aid</w:t>
      </w:r>
      <w:r w:rsidR="007E5556" w:rsidRPr="00D45CD3">
        <w:t xml:space="preserve"> to Navigation on </w:t>
      </w:r>
      <w:r w:rsidRPr="00D45CD3">
        <w:t>D</w:t>
      </w:r>
      <w:r w:rsidR="007E5556" w:rsidRPr="00D45CD3">
        <w:t>emand Fog Lights. Presentation at IALA EEP21</w:t>
      </w:r>
      <w:r w:rsidR="00B0588D" w:rsidRPr="00D45CD3">
        <w:t xml:space="preserve"> by Aivar Usk (Cybernetica AS)</w:t>
      </w:r>
      <w:r w:rsidR="00D8636B" w:rsidRPr="00D45CD3">
        <w:t xml:space="preserve"> – October 201</w:t>
      </w:r>
      <w:r w:rsidR="007E5556" w:rsidRPr="00D45CD3">
        <w:t>3</w:t>
      </w:r>
      <w:r w:rsidR="00B0588D" w:rsidRPr="00D45CD3">
        <w:t xml:space="preserve">  </w:t>
      </w:r>
    </w:p>
    <w:p w14:paraId="7A8D2F27" w14:textId="77777777" w:rsidR="00A446C9" w:rsidRPr="00D45CD3" w:rsidRDefault="00A446C9" w:rsidP="00A446C9">
      <w:pPr>
        <w:pStyle w:val="Heading1"/>
      </w:pPr>
      <w:r w:rsidRPr="00D45CD3">
        <w:t>Action requested of the Committee</w:t>
      </w:r>
    </w:p>
    <w:p w14:paraId="1556E528" w14:textId="22D6D492" w:rsidR="00F25BF4" w:rsidRPr="00D45CD3" w:rsidRDefault="00F25BF4" w:rsidP="00A446C9">
      <w:pPr>
        <w:pStyle w:val="BodyText"/>
      </w:pPr>
      <w:r w:rsidRPr="00D45CD3">
        <w:t xml:space="preserve">The Committee is requested to: </w:t>
      </w:r>
    </w:p>
    <w:p w14:paraId="41A1E375" w14:textId="5708BBED" w:rsidR="00F25BF4" w:rsidRPr="00D45CD3" w:rsidRDefault="006167ED" w:rsidP="00362CD9">
      <w:pPr>
        <w:pStyle w:val="List1"/>
        <w:numPr>
          <w:ilvl w:val="0"/>
          <w:numId w:val="39"/>
        </w:numPr>
      </w:pPr>
      <w:r w:rsidRPr="00D45CD3">
        <w:t xml:space="preserve">Review the input paper and use the contents for updating Guideline 1038 as far as considered </w:t>
      </w:r>
      <w:r w:rsidR="00C808CD" w:rsidRPr="00D45CD3">
        <w:t>appropriate</w:t>
      </w:r>
      <w:r w:rsidR="00861C60" w:rsidRPr="00D45CD3">
        <w:t xml:space="preserve">. </w:t>
      </w:r>
    </w:p>
    <w:p w14:paraId="4025ABAF" w14:textId="348A5C7B" w:rsidR="00CB47B1" w:rsidRPr="00D45CD3" w:rsidRDefault="00CB47B1" w:rsidP="006167ED">
      <w:pPr>
        <w:pStyle w:val="List1"/>
        <w:numPr>
          <w:ilvl w:val="0"/>
          <w:numId w:val="0"/>
        </w:numPr>
        <w:ind w:left="567"/>
      </w:pPr>
    </w:p>
    <w:p w14:paraId="0716C178" w14:textId="5FA09F2D" w:rsidR="004D1D85" w:rsidRPr="00D45CD3" w:rsidRDefault="004D1D85" w:rsidP="00ED5F3B">
      <w:pPr>
        <w:tabs>
          <w:tab w:val="left" w:pos="6399"/>
        </w:tabs>
        <w:rPr>
          <w:lang w:eastAsia="en-US"/>
        </w:rPr>
      </w:pPr>
    </w:p>
    <w:sectPr w:rsidR="004D1D85" w:rsidRPr="00D45CD3" w:rsidSect="0082480E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523929" w14:textId="77777777" w:rsidR="00B0128E" w:rsidRDefault="00B0128E" w:rsidP="00362CD9">
      <w:r>
        <w:separator/>
      </w:r>
    </w:p>
  </w:endnote>
  <w:endnote w:type="continuationSeparator" w:id="0">
    <w:p w14:paraId="469B19A9" w14:textId="77777777" w:rsidR="00B0128E" w:rsidRDefault="00B0128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917A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545297" w14:textId="77777777" w:rsidR="00B0128E" w:rsidRDefault="00B0128E" w:rsidP="00362CD9">
      <w:r>
        <w:separator/>
      </w:r>
    </w:p>
  </w:footnote>
  <w:footnote w:type="continuationSeparator" w:id="0">
    <w:p w14:paraId="1EB1F732" w14:textId="77777777" w:rsidR="00B0128E" w:rsidRDefault="00B0128E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320770E" w:rsidR="00037DF4" w:rsidRPr="00037DF4" w:rsidRDefault="00037DF4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62511D5"/>
    <w:multiLevelType w:val="hybridMultilevel"/>
    <w:tmpl w:val="C986A5A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DD40888"/>
    <w:multiLevelType w:val="hybridMultilevel"/>
    <w:tmpl w:val="E8A2569E"/>
    <w:lvl w:ilvl="0" w:tplc="042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C83A37"/>
    <w:multiLevelType w:val="hybridMultilevel"/>
    <w:tmpl w:val="D4EAA754"/>
    <w:lvl w:ilvl="0" w:tplc="539AC05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3"/>
  </w:num>
  <w:num w:numId="5">
    <w:abstractNumId w:val="16"/>
  </w:num>
  <w:num w:numId="6">
    <w:abstractNumId w:val="4"/>
  </w:num>
  <w:num w:numId="7">
    <w:abstractNumId w:val="25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5"/>
  </w:num>
  <w:num w:numId="13">
    <w:abstractNumId w:val="24"/>
  </w:num>
  <w:num w:numId="14">
    <w:abstractNumId w:val="5"/>
  </w:num>
  <w:num w:numId="15">
    <w:abstractNumId w:val="27"/>
  </w:num>
  <w:num w:numId="16">
    <w:abstractNumId w:val="14"/>
  </w:num>
  <w:num w:numId="17">
    <w:abstractNumId w:val="6"/>
  </w:num>
  <w:num w:numId="18">
    <w:abstractNumId w:val="21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20"/>
  </w:num>
  <w:num w:numId="34">
    <w:abstractNumId w:val="20"/>
  </w:num>
  <w:num w:numId="35">
    <w:abstractNumId w:val="20"/>
  </w:num>
  <w:num w:numId="36">
    <w:abstractNumId w:val="12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26"/>
  </w:num>
  <w:num w:numId="46">
    <w:abstractNumId w:val="9"/>
  </w:num>
  <w:num w:numId="47">
    <w:abstractNumId w:val="6"/>
  </w:num>
  <w:num w:numId="48">
    <w:abstractNumId w:val="19"/>
  </w:num>
  <w:num w:numId="49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5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257"/>
    <w:rsid w:val="00014516"/>
    <w:rsid w:val="00016D60"/>
    <w:rsid w:val="00024037"/>
    <w:rsid w:val="00034622"/>
    <w:rsid w:val="00035E41"/>
    <w:rsid w:val="00037DF4"/>
    <w:rsid w:val="00041938"/>
    <w:rsid w:val="0004700E"/>
    <w:rsid w:val="0005314F"/>
    <w:rsid w:val="0006293F"/>
    <w:rsid w:val="00066D45"/>
    <w:rsid w:val="00070C13"/>
    <w:rsid w:val="0007126F"/>
    <w:rsid w:val="000807CD"/>
    <w:rsid w:val="00081309"/>
    <w:rsid w:val="000827D6"/>
    <w:rsid w:val="00084F33"/>
    <w:rsid w:val="00093963"/>
    <w:rsid w:val="00096D87"/>
    <w:rsid w:val="000A77A7"/>
    <w:rsid w:val="000B1707"/>
    <w:rsid w:val="000B5060"/>
    <w:rsid w:val="000C034D"/>
    <w:rsid w:val="000C1B3E"/>
    <w:rsid w:val="000C3BFA"/>
    <w:rsid w:val="000C5383"/>
    <w:rsid w:val="000E0728"/>
    <w:rsid w:val="000E7E64"/>
    <w:rsid w:val="000F3663"/>
    <w:rsid w:val="000F53B2"/>
    <w:rsid w:val="001043C8"/>
    <w:rsid w:val="001059F5"/>
    <w:rsid w:val="0011376D"/>
    <w:rsid w:val="00116E52"/>
    <w:rsid w:val="0012411D"/>
    <w:rsid w:val="00141AB5"/>
    <w:rsid w:val="0014370E"/>
    <w:rsid w:val="00144A87"/>
    <w:rsid w:val="00151D7F"/>
    <w:rsid w:val="00153E7E"/>
    <w:rsid w:val="00154E24"/>
    <w:rsid w:val="001568FD"/>
    <w:rsid w:val="001653BC"/>
    <w:rsid w:val="00173180"/>
    <w:rsid w:val="00177F4D"/>
    <w:rsid w:val="00180DDA"/>
    <w:rsid w:val="00183845"/>
    <w:rsid w:val="00183CE5"/>
    <w:rsid w:val="00197177"/>
    <w:rsid w:val="001A13CD"/>
    <w:rsid w:val="001A5736"/>
    <w:rsid w:val="001A5C97"/>
    <w:rsid w:val="001B2A2D"/>
    <w:rsid w:val="001B737D"/>
    <w:rsid w:val="001C3160"/>
    <w:rsid w:val="001C44A3"/>
    <w:rsid w:val="001C4DE7"/>
    <w:rsid w:val="001D02DF"/>
    <w:rsid w:val="001E0E15"/>
    <w:rsid w:val="001F0BA7"/>
    <w:rsid w:val="001F528A"/>
    <w:rsid w:val="001F704E"/>
    <w:rsid w:val="001F762E"/>
    <w:rsid w:val="00202497"/>
    <w:rsid w:val="00206CA9"/>
    <w:rsid w:val="002125B0"/>
    <w:rsid w:val="00233304"/>
    <w:rsid w:val="00234F05"/>
    <w:rsid w:val="00243228"/>
    <w:rsid w:val="0024333F"/>
    <w:rsid w:val="002435C0"/>
    <w:rsid w:val="00244C8A"/>
    <w:rsid w:val="00251483"/>
    <w:rsid w:val="00255CAA"/>
    <w:rsid w:val="00264305"/>
    <w:rsid w:val="002714B9"/>
    <w:rsid w:val="002A0346"/>
    <w:rsid w:val="002A4487"/>
    <w:rsid w:val="002B2AED"/>
    <w:rsid w:val="002B31C5"/>
    <w:rsid w:val="002B400C"/>
    <w:rsid w:val="002B49E9"/>
    <w:rsid w:val="002C33AF"/>
    <w:rsid w:val="002C632E"/>
    <w:rsid w:val="002D0985"/>
    <w:rsid w:val="002D3E8B"/>
    <w:rsid w:val="002D4575"/>
    <w:rsid w:val="002D5C0C"/>
    <w:rsid w:val="002E03D1"/>
    <w:rsid w:val="002E3906"/>
    <w:rsid w:val="002E45BE"/>
    <w:rsid w:val="002E60F6"/>
    <w:rsid w:val="002E6B74"/>
    <w:rsid w:val="002E6FCA"/>
    <w:rsid w:val="002E75EF"/>
    <w:rsid w:val="002F2187"/>
    <w:rsid w:val="002F236E"/>
    <w:rsid w:val="00314A73"/>
    <w:rsid w:val="00320C26"/>
    <w:rsid w:val="00322BE7"/>
    <w:rsid w:val="003407E9"/>
    <w:rsid w:val="00344F22"/>
    <w:rsid w:val="00355480"/>
    <w:rsid w:val="00356CD0"/>
    <w:rsid w:val="00362CD9"/>
    <w:rsid w:val="003670B5"/>
    <w:rsid w:val="003761CA"/>
    <w:rsid w:val="00380DAF"/>
    <w:rsid w:val="0038123D"/>
    <w:rsid w:val="00387491"/>
    <w:rsid w:val="0039307A"/>
    <w:rsid w:val="00395E3E"/>
    <w:rsid w:val="003A75BB"/>
    <w:rsid w:val="003B28F5"/>
    <w:rsid w:val="003B3B10"/>
    <w:rsid w:val="003B727B"/>
    <w:rsid w:val="003B7B7D"/>
    <w:rsid w:val="003C54CB"/>
    <w:rsid w:val="003C7A2A"/>
    <w:rsid w:val="003D04E1"/>
    <w:rsid w:val="003D255F"/>
    <w:rsid w:val="003D2DC1"/>
    <w:rsid w:val="003D69D0"/>
    <w:rsid w:val="003F1E94"/>
    <w:rsid w:val="003F2918"/>
    <w:rsid w:val="003F430E"/>
    <w:rsid w:val="003F6763"/>
    <w:rsid w:val="003F76AE"/>
    <w:rsid w:val="00405D40"/>
    <w:rsid w:val="0041088C"/>
    <w:rsid w:val="00411903"/>
    <w:rsid w:val="00420A38"/>
    <w:rsid w:val="00431B19"/>
    <w:rsid w:val="00436E9B"/>
    <w:rsid w:val="00450CD5"/>
    <w:rsid w:val="004661AD"/>
    <w:rsid w:val="00466202"/>
    <w:rsid w:val="00484247"/>
    <w:rsid w:val="00487120"/>
    <w:rsid w:val="00491EA8"/>
    <w:rsid w:val="00497947"/>
    <w:rsid w:val="004A5B03"/>
    <w:rsid w:val="004A7437"/>
    <w:rsid w:val="004B02FB"/>
    <w:rsid w:val="004C04A2"/>
    <w:rsid w:val="004C0C92"/>
    <w:rsid w:val="004C77B1"/>
    <w:rsid w:val="004D1D85"/>
    <w:rsid w:val="004D395B"/>
    <w:rsid w:val="004D3C3A"/>
    <w:rsid w:val="004D7838"/>
    <w:rsid w:val="004E1CD1"/>
    <w:rsid w:val="004E6599"/>
    <w:rsid w:val="004E7EBF"/>
    <w:rsid w:val="00505137"/>
    <w:rsid w:val="005107EB"/>
    <w:rsid w:val="00513FA2"/>
    <w:rsid w:val="00521345"/>
    <w:rsid w:val="00522B86"/>
    <w:rsid w:val="00526DF0"/>
    <w:rsid w:val="00536503"/>
    <w:rsid w:val="0053672F"/>
    <w:rsid w:val="00536F4D"/>
    <w:rsid w:val="00537CDF"/>
    <w:rsid w:val="005442EC"/>
    <w:rsid w:val="00545CC4"/>
    <w:rsid w:val="00551FFF"/>
    <w:rsid w:val="0055240F"/>
    <w:rsid w:val="005607A2"/>
    <w:rsid w:val="0057198B"/>
    <w:rsid w:val="00574734"/>
    <w:rsid w:val="0058747D"/>
    <w:rsid w:val="00597FAE"/>
    <w:rsid w:val="005A166C"/>
    <w:rsid w:val="005A206C"/>
    <w:rsid w:val="005B0AF3"/>
    <w:rsid w:val="005B32A3"/>
    <w:rsid w:val="005B3D16"/>
    <w:rsid w:val="005B5168"/>
    <w:rsid w:val="005C0D44"/>
    <w:rsid w:val="005C566C"/>
    <w:rsid w:val="005C7E69"/>
    <w:rsid w:val="005E262D"/>
    <w:rsid w:val="005E44B9"/>
    <w:rsid w:val="005E44E9"/>
    <w:rsid w:val="005F23D3"/>
    <w:rsid w:val="005F7E20"/>
    <w:rsid w:val="00607EDA"/>
    <w:rsid w:val="00611CFB"/>
    <w:rsid w:val="006153BB"/>
    <w:rsid w:val="006167ED"/>
    <w:rsid w:val="00616992"/>
    <w:rsid w:val="00621F64"/>
    <w:rsid w:val="006256DD"/>
    <w:rsid w:val="00625F63"/>
    <w:rsid w:val="00631B49"/>
    <w:rsid w:val="0063255D"/>
    <w:rsid w:val="006370AA"/>
    <w:rsid w:val="006446CA"/>
    <w:rsid w:val="00646578"/>
    <w:rsid w:val="00651111"/>
    <w:rsid w:val="006525E4"/>
    <w:rsid w:val="006549DD"/>
    <w:rsid w:val="006652C3"/>
    <w:rsid w:val="0066573E"/>
    <w:rsid w:val="00671733"/>
    <w:rsid w:val="006720BD"/>
    <w:rsid w:val="0068353B"/>
    <w:rsid w:val="006875D2"/>
    <w:rsid w:val="00691FD0"/>
    <w:rsid w:val="00692148"/>
    <w:rsid w:val="00693877"/>
    <w:rsid w:val="00696091"/>
    <w:rsid w:val="006A701D"/>
    <w:rsid w:val="006B2481"/>
    <w:rsid w:val="006C4B7C"/>
    <w:rsid w:val="006C5948"/>
    <w:rsid w:val="006C6F8F"/>
    <w:rsid w:val="006C7D9C"/>
    <w:rsid w:val="006D0B1B"/>
    <w:rsid w:val="006D6744"/>
    <w:rsid w:val="006F0648"/>
    <w:rsid w:val="006F2A74"/>
    <w:rsid w:val="006F7C5F"/>
    <w:rsid w:val="007118F5"/>
    <w:rsid w:val="00712AA4"/>
    <w:rsid w:val="00715EC5"/>
    <w:rsid w:val="00721AA1"/>
    <w:rsid w:val="00724B67"/>
    <w:rsid w:val="007337AE"/>
    <w:rsid w:val="00746CA6"/>
    <w:rsid w:val="00752D3D"/>
    <w:rsid w:val="007547F8"/>
    <w:rsid w:val="00755515"/>
    <w:rsid w:val="0076126E"/>
    <w:rsid w:val="00763BA0"/>
    <w:rsid w:val="0076409A"/>
    <w:rsid w:val="00765622"/>
    <w:rsid w:val="00770B6C"/>
    <w:rsid w:val="00772A3B"/>
    <w:rsid w:val="007763FE"/>
    <w:rsid w:val="0078203B"/>
    <w:rsid w:val="00783FEA"/>
    <w:rsid w:val="00791F49"/>
    <w:rsid w:val="00794798"/>
    <w:rsid w:val="00796FA3"/>
    <w:rsid w:val="007A2C4C"/>
    <w:rsid w:val="007A754E"/>
    <w:rsid w:val="007B6BDB"/>
    <w:rsid w:val="007C101F"/>
    <w:rsid w:val="007C6039"/>
    <w:rsid w:val="007C681A"/>
    <w:rsid w:val="007E5556"/>
    <w:rsid w:val="007E58C3"/>
    <w:rsid w:val="007F2DA2"/>
    <w:rsid w:val="007F2E92"/>
    <w:rsid w:val="007F327B"/>
    <w:rsid w:val="008012AB"/>
    <w:rsid w:val="0080294B"/>
    <w:rsid w:val="008074E0"/>
    <w:rsid w:val="00811033"/>
    <w:rsid w:val="00811865"/>
    <w:rsid w:val="0082480E"/>
    <w:rsid w:val="00825F53"/>
    <w:rsid w:val="00830ED8"/>
    <w:rsid w:val="00833168"/>
    <w:rsid w:val="00836641"/>
    <w:rsid w:val="00841A4F"/>
    <w:rsid w:val="00850293"/>
    <w:rsid w:val="00850F9F"/>
    <w:rsid w:val="00851373"/>
    <w:rsid w:val="00851BA6"/>
    <w:rsid w:val="0085553E"/>
    <w:rsid w:val="00855E80"/>
    <w:rsid w:val="0085649F"/>
    <w:rsid w:val="0085654D"/>
    <w:rsid w:val="008566B1"/>
    <w:rsid w:val="00861160"/>
    <w:rsid w:val="00861C60"/>
    <w:rsid w:val="0086654F"/>
    <w:rsid w:val="00872450"/>
    <w:rsid w:val="00875B3A"/>
    <w:rsid w:val="008805CC"/>
    <w:rsid w:val="00890AA1"/>
    <w:rsid w:val="0089332C"/>
    <w:rsid w:val="008A356F"/>
    <w:rsid w:val="008A4653"/>
    <w:rsid w:val="008A4717"/>
    <w:rsid w:val="008A50CC"/>
    <w:rsid w:val="008B536A"/>
    <w:rsid w:val="008C3513"/>
    <w:rsid w:val="008D1694"/>
    <w:rsid w:val="008D653D"/>
    <w:rsid w:val="008D7450"/>
    <w:rsid w:val="008D79CB"/>
    <w:rsid w:val="008E1895"/>
    <w:rsid w:val="008E3733"/>
    <w:rsid w:val="008F07BC"/>
    <w:rsid w:val="008F0E94"/>
    <w:rsid w:val="008F2AAA"/>
    <w:rsid w:val="00904CF4"/>
    <w:rsid w:val="009107F4"/>
    <w:rsid w:val="00914C25"/>
    <w:rsid w:val="00915A36"/>
    <w:rsid w:val="0092102B"/>
    <w:rsid w:val="009219A6"/>
    <w:rsid w:val="009227B9"/>
    <w:rsid w:val="0092692B"/>
    <w:rsid w:val="00937EE8"/>
    <w:rsid w:val="009420F9"/>
    <w:rsid w:val="00943E9C"/>
    <w:rsid w:val="0094609D"/>
    <w:rsid w:val="009526E4"/>
    <w:rsid w:val="00953F4D"/>
    <w:rsid w:val="00956208"/>
    <w:rsid w:val="0095645B"/>
    <w:rsid w:val="00957D28"/>
    <w:rsid w:val="00960BB8"/>
    <w:rsid w:val="00964F5C"/>
    <w:rsid w:val="0097458E"/>
    <w:rsid w:val="0097623E"/>
    <w:rsid w:val="009831C0"/>
    <w:rsid w:val="00986EC3"/>
    <w:rsid w:val="00991A27"/>
    <w:rsid w:val="00993615"/>
    <w:rsid w:val="00994CF6"/>
    <w:rsid w:val="00995113"/>
    <w:rsid w:val="009963E9"/>
    <w:rsid w:val="00997A47"/>
    <w:rsid w:val="009B368F"/>
    <w:rsid w:val="009B7C27"/>
    <w:rsid w:val="009C1C8B"/>
    <w:rsid w:val="009C24A8"/>
    <w:rsid w:val="009C3903"/>
    <w:rsid w:val="009D1B31"/>
    <w:rsid w:val="009D7F63"/>
    <w:rsid w:val="009E3307"/>
    <w:rsid w:val="009F6F86"/>
    <w:rsid w:val="00A011BC"/>
    <w:rsid w:val="00A0389B"/>
    <w:rsid w:val="00A12308"/>
    <w:rsid w:val="00A16E4F"/>
    <w:rsid w:val="00A33235"/>
    <w:rsid w:val="00A35093"/>
    <w:rsid w:val="00A446C9"/>
    <w:rsid w:val="00A46C36"/>
    <w:rsid w:val="00A55EDD"/>
    <w:rsid w:val="00A562ED"/>
    <w:rsid w:val="00A635D6"/>
    <w:rsid w:val="00A723A3"/>
    <w:rsid w:val="00A814DF"/>
    <w:rsid w:val="00A83402"/>
    <w:rsid w:val="00A84EA0"/>
    <w:rsid w:val="00A8553A"/>
    <w:rsid w:val="00A86436"/>
    <w:rsid w:val="00A913FC"/>
    <w:rsid w:val="00A937C4"/>
    <w:rsid w:val="00A93AED"/>
    <w:rsid w:val="00AA1093"/>
    <w:rsid w:val="00AA42B9"/>
    <w:rsid w:val="00AA44D3"/>
    <w:rsid w:val="00AB1B6C"/>
    <w:rsid w:val="00AB613B"/>
    <w:rsid w:val="00AB6768"/>
    <w:rsid w:val="00AC4E8D"/>
    <w:rsid w:val="00AD3CF0"/>
    <w:rsid w:val="00AE2CE4"/>
    <w:rsid w:val="00AE6948"/>
    <w:rsid w:val="00AF22C5"/>
    <w:rsid w:val="00AF2FD3"/>
    <w:rsid w:val="00B0128E"/>
    <w:rsid w:val="00B03689"/>
    <w:rsid w:val="00B0588D"/>
    <w:rsid w:val="00B076E7"/>
    <w:rsid w:val="00B226F2"/>
    <w:rsid w:val="00B260A0"/>
    <w:rsid w:val="00B274DF"/>
    <w:rsid w:val="00B4795A"/>
    <w:rsid w:val="00B523AF"/>
    <w:rsid w:val="00B52A27"/>
    <w:rsid w:val="00B56BDF"/>
    <w:rsid w:val="00B6047E"/>
    <w:rsid w:val="00B65812"/>
    <w:rsid w:val="00B75273"/>
    <w:rsid w:val="00B773B6"/>
    <w:rsid w:val="00B8262E"/>
    <w:rsid w:val="00B85CD6"/>
    <w:rsid w:val="00B90A27"/>
    <w:rsid w:val="00B91F0B"/>
    <w:rsid w:val="00B9483E"/>
    <w:rsid w:val="00B9554D"/>
    <w:rsid w:val="00BB1271"/>
    <w:rsid w:val="00BB2B9F"/>
    <w:rsid w:val="00BB7D9E"/>
    <w:rsid w:val="00BC00D0"/>
    <w:rsid w:val="00BC0F34"/>
    <w:rsid w:val="00BC5FAD"/>
    <w:rsid w:val="00BD1A69"/>
    <w:rsid w:val="00BD3CB8"/>
    <w:rsid w:val="00BD4E6F"/>
    <w:rsid w:val="00BD684F"/>
    <w:rsid w:val="00BD761A"/>
    <w:rsid w:val="00BD761C"/>
    <w:rsid w:val="00BE072A"/>
    <w:rsid w:val="00BE2AF1"/>
    <w:rsid w:val="00BE78AA"/>
    <w:rsid w:val="00BF32F0"/>
    <w:rsid w:val="00BF4DCE"/>
    <w:rsid w:val="00C024F2"/>
    <w:rsid w:val="00C026CB"/>
    <w:rsid w:val="00C03808"/>
    <w:rsid w:val="00C05CE5"/>
    <w:rsid w:val="00C063D1"/>
    <w:rsid w:val="00C12CE1"/>
    <w:rsid w:val="00C1589F"/>
    <w:rsid w:val="00C36992"/>
    <w:rsid w:val="00C40354"/>
    <w:rsid w:val="00C4070D"/>
    <w:rsid w:val="00C4253E"/>
    <w:rsid w:val="00C42D4D"/>
    <w:rsid w:val="00C4473C"/>
    <w:rsid w:val="00C511D4"/>
    <w:rsid w:val="00C6171E"/>
    <w:rsid w:val="00C6666D"/>
    <w:rsid w:val="00C808CD"/>
    <w:rsid w:val="00CA3676"/>
    <w:rsid w:val="00CA6F2C"/>
    <w:rsid w:val="00CB47B1"/>
    <w:rsid w:val="00CC0BB3"/>
    <w:rsid w:val="00CD73A5"/>
    <w:rsid w:val="00CE191B"/>
    <w:rsid w:val="00CE4665"/>
    <w:rsid w:val="00CE7D97"/>
    <w:rsid w:val="00CF1871"/>
    <w:rsid w:val="00CF34E0"/>
    <w:rsid w:val="00CF3B5B"/>
    <w:rsid w:val="00D10093"/>
    <w:rsid w:val="00D1133E"/>
    <w:rsid w:val="00D1175A"/>
    <w:rsid w:val="00D13CF7"/>
    <w:rsid w:val="00D15AB5"/>
    <w:rsid w:val="00D17A34"/>
    <w:rsid w:val="00D22D09"/>
    <w:rsid w:val="00D26628"/>
    <w:rsid w:val="00D332B3"/>
    <w:rsid w:val="00D34B19"/>
    <w:rsid w:val="00D44B66"/>
    <w:rsid w:val="00D44CD6"/>
    <w:rsid w:val="00D45CD3"/>
    <w:rsid w:val="00D4736E"/>
    <w:rsid w:val="00D55207"/>
    <w:rsid w:val="00D55660"/>
    <w:rsid w:val="00D609E3"/>
    <w:rsid w:val="00D616F5"/>
    <w:rsid w:val="00D64E95"/>
    <w:rsid w:val="00D6758B"/>
    <w:rsid w:val="00D7335B"/>
    <w:rsid w:val="00D73BA8"/>
    <w:rsid w:val="00D77228"/>
    <w:rsid w:val="00D81B7C"/>
    <w:rsid w:val="00D8636B"/>
    <w:rsid w:val="00D917A7"/>
    <w:rsid w:val="00D92B45"/>
    <w:rsid w:val="00D95962"/>
    <w:rsid w:val="00D9736B"/>
    <w:rsid w:val="00DB6A12"/>
    <w:rsid w:val="00DC02A5"/>
    <w:rsid w:val="00DC08AA"/>
    <w:rsid w:val="00DC389B"/>
    <w:rsid w:val="00DC6FFA"/>
    <w:rsid w:val="00DD138D"/>
    <w:rsid w:val="00DD749F"/>
    <w:rsid w:val="00DE2FEE"/>
    <w:rsid w:val="00DE329B"/>
    <w:rsid w:val="00DE5B18"/>
    <w:rsid w:val="00DE695E"/>
    <w:rsid w:val="00DE73CF"/>
    <w:rsid w:val="00DE7731"/>
    <w:rsid w:val="00DE7A67"/>
    <w:rsid w:val="00DF2336"/>
    <w:rsid w:val="00DF2443"/>
    <w:rsid w:val="00DF6B40"/>
    <w:rsid w:val="00DF7742"/>
    <w:rsid w:val="00E007A4"/>
    <w:rsid w:val="00E00BE9"/>
    <w:rsid w:val="00E023D9"/>
    <w:rsid w:val="00E12220"/>
    <w:rsid w:val="00E2109B"/>
    <w:rsid w:val="00E22A11"/>
    <w:rsid w:val="00E249DD"/>
    <w:rsid w:val="00E25AEC"/>
    <w:rsid w:val="00E31E5C"/>
    <w:rsid w:val="00E36EDE"/>
    <w:rsid w:val="00E41FEC"/>
    <w:rsid w:val="00E42F4B"/>
    <w:rsid w:val="00E430D6"/>
    <w:rsid w:val="00E445CB"/>
    <w:rsid w:val="00E5027F"/>
    <w:rsid w:val="00E544D9"/>
    <w:rsid w:val="00E558C3"/>
    <w:rsid w:val="00E55927"/>
    <w:rsid w:val="00E60EDD"/>
    <w:rsid w:val="00E7654E"/>
    <w:rsid w:val="00E81B5B"/>
    <w:rsid w:val="00E912A6"/>
    <w:rsid w:val="00EA06F3"/>
    <w:rsid w:val="00EA4844"/>
    <w:rsid w:val="00EA4D9C"/>
    <w:rsid w:val="00EA5A97"/>
    <w:rsid w:val="00EB1B55"/>
    <w:rsid w:val="00EB75EE"/>
    <w:rsid w:val="00ED5F3B"/>
    <w:rsid w:val="00ED7BA6"/>
    <w:rsid w:val="00EE4C1D"/>
    <w:rsid w:val="00EE747D"/>
    <w:rsid w:val="00EF3685"/>
    <w:rsid w:val="00EF5322"/>
    <w:rsid w:val="00EF6656"/>
    <w:rsid w:val="00EF68FD"/>
    <w:rsid w:val="00F0507B"/>
    <w:rsid w:val="00F1354E"/>
    <w:rsid w:val="00F159EB"/>
    <w:rsid w:val="00F24110"/>
    <w:rsid w:val="00F25BF4"/>
    <w:rsid w:val="00F267DB"/>
    <w:rsid w:val="00F26BF0"/>
    <w:rsid w:val="00F34643"/>
    <w:rsid w:val="00F43D49"/>
    <w:rsid w:val="00F46F6F"/>
    <w:rsid w:val="00F565FE"/>
    <w:rsid w:val="00F60608"/>
    <w:rsid w:val="00F62217"/>
    <w:rsid w:val="00F6608A"/>
    <w:rsid w:val="00F723D1"/>
    <w:rsid w:val="00F82AC3"/>
    <w:rsid w:val="00F84FCE"/>
    <w:rsid w:val="00F90DFE"/>
    <w:rsid w:val="00F92DA4"/>
    <w:rsid w:val="00FA492A"/>
    <w:rsid w:val="00FA5B22"/>
    <w:rsid w:val="00FB17A9"/>
    <w:rsid w:val="00FB527C"/>
    <w:rsid w:val="00FB6F75"/>
    <w:rsid w:val="00FC0EB3"/>
    <w:rsid w:val="00FD2502"/>
    <w:rsid w:val="00FD675E"/>
    <w:rsid w:val="00FE5674"/>
    <w:rsid w:val="00FE6B1E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A2CDA18F-6812-46D7-AF65-8C9C9061D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NormalWeb">
    <w:name w:val="Normal (Web)"/>
    <w:basedOn w:val="Normal"/>
    <w:uiPriority w:val="99"/>
    <w:semiHidden/>
    <w:unhideWhenUsed/>
    <w:rsid w:val="001C316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customStyle="1" w:styleId="Default">
    <w:name w:val="Default"/>
    <w:rsid w:val="00CB47B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8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168F1-97A0-4164-8108-A609B7FA9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8338</TotalTime>
  <Pages>3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Cybernetica AS</Company>
  <LinksUpToDate>false</LinksUpToDate>
  <CharactersWithSpaces>7557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AtoN-on-Demand</dc:title>
  <dc:subject>Input for Guideline 1038</dc:subject>
  <dc:creator>Aivar Usk</dc:creator>
  <dc:description>IALA ENG3 Input Paper</dc:description>
  <cp:lastModifiedBy>Seamus Doyle</cp:lastModifiedBy>
  <cp:revision>172</cp:revision>
  <cp:lastPrinted>2014-11-07T13:35:00Z</cp:lastPrinted>
  <dcterms:created xsi:type="dcterms:W3CDTF">2014-11-12T09:02:00Z</dcterms:created>
  <dcterms:modified xsi:type="dcterms:W3CDTF">2015-10-20T08:14:00Z</dcterms:modified>
</cp:coreProperties>
</file>